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961"/>
        <w:gridCol w:w="3414"/>
        <w:gridCol w:w="697"/>
        <w:gridCol w:w="4110"/>
        <w:gridCol w:w="2961"/>
      </w:tblGrid>
      <w:tr w:rsidR="00A35F30" w:rsidRPr="000C7C92" w14:paraId="603F969F" w14:textId="77777777" w:rsidTr="584297CA">
        <w:tc>
          <w:tcPr>
            <w:tcW w:w="1725" w:type="dxa"/>
            <w:tcBorders>
              <w:top w:val="nil"/>
              <w:left w:val="nil"/>
              <w:bottom w:val="nil"/>
              <w:right w:val="nil"/>
            </w:tcBorders>
          </w:tcPr>
          <w:p w14:paraId="15E68B42" w14:textId="77777777" w:rsidR="00A35F30" w:rsidRPr="000C7C92" w:rsidRDefault="00A35F30" w:rsidP="00741667">
            <w:pPr>
              <w:pStyle w:val="Title"/>
              <w:jc w:val="both"/>
              <w:rPr>
                <w:rFonts w:ascii="DINRoundOT" w:hAnsi="DINRoundOT" w:cs="DINRoundOT"/>
                <w:b/>
                <w:sz w:val="20"/>
              </w:rPr>
            </w:pPr>
            <w:r w:rsidRPr="000C7C92">
              <w:rPr>
                <w:rFonts w:ascii="DINRoundOT" w:hAnsi="DINRoundOT" w:cs="DINRoundOT"/>
                <w:b/>
                <w:sz w:val="20"/>
              </w:rPr>
              <w:t>ROLE Title:</w:t>
            </w:r>
          </w:p>
        </w:tc>
        <w:tc>
          <w:tcPr>
            <w:tcW w:w="5375" w:type="dxa"/>
            <w:gridSpan w:val="2"/>
            <w:tcBorders>
              <w:top w:val="nil"/>
              <w:left w:val="nil"/>
              <w:bottom w:val="nil"/>
              <w:right w:val="nil"/>
            </w:tcBorders>
          </w:tcPr>
          <w:p w14:paraId="487911E2" w14:textId="64C570CC" w:rsidR="00A35F30" w:rsidRPr="000C7C92" w:rsidRDefault="00103ABB" w:rsidP="00741667">
            <w:pPr>
              <w:pStyle w:val="Title"/>
              <w:jc w:val="both"/>
              <w:rPr>
                <w:rFonts w:ascii="DINRoundOT" w:hAnsi="DINRoundOT" w:cs="DINRoundOT"/>
                <w:b/>
                <w:sz w:val="20"/>
              </w:rPr>
            </w:pPr>
            <w:r>
              <w:rPr>
                <w:rFonts w:ascii="DINRoundOT" w:hAnsi="DINRoundOT" w:cs="DINRoundOT"/>
                <w:b/>
                <w:sz w:val="20"/>
              </w:rPr>
              <w:t>Digital product Manager</w:t>
            </w:r>
          </w:p>
        </w:tc>
        <w:tc>
          <w:tcPr>
            <w:tcW w:w="7768" w:type="dxa"/>
            <w:gridSpan w:val="3"/>
            <w:tcBorders>
              <w:top w:val="nil"/>
              <w:left w:val="nil"/>
              <w:bottom w:val="nil"/>
              <w:right w:val="nil"/>
            </w:tcBorders>
          </w:tcPr>
          <w:p w14:paraId="67AFD9B3" w14:textId="5C4ED836" w:rsidR="00A35F30" w:rsidRPr="000C7C92" w:rsidRDefault="00A35F30" w:rsidP="00F62E5B">
            <w:pPr>
              <w:pStyle w:val="Title"/>
              <w:tabs>
                <w:tab w:val="left" w:pos="1022"/>
              </w:tabs>
              <w:jc w:val="left"/>
              <w:rPr>
                <w:rFonts w:ascii="DINRoundOT" w:hAnsi="DINRoundOT" w:cs="DINRoundOT"/>
                <w:b/>
                <w:sz w:val="20"/>
              </w:rPr>
            </w:pPr>
            <w:r w:rsidRPr="000C7C92">
              <w:rPr>
                <w:rFonts w:ascii="DINRoundOT" w:hAnsi="DINRoundOT" w:cs="DINRoundOT"/>
                <w:b/>
                <w:sz w:val="20"/>
              </w:rPr>
              <w:t xml:space="preserve">DAte:  </w:t>
            </w:r>
            <w:r w:rsidR="00966924">
              <w:rPr>
                <w:rFonts w:ascii="DINRoundOT" w:hAnsi="DINRoundOT" w:cs="DINRoundOT"/>
                <w:b/>
                <w:sz w:val="20"/>
              </w:rPr>
              <w:t>Jan ‘24</w:t>
            </w:r>
          </w:p>
        </w:tc>
      </w:tr>
      <w:tr w:rsidR="00A35F30" w:rsidRPr="000C7C92" w14:paraId="6836C727" w14:textId="77777777" w:rsidTr="584297CA">
        <w:tc>
          <w:tcPr>
            <w:tcW w:w="1725" w:type="dxa"/>
            <w:tcBorders>
              <w:top w:val="nil"/>
              <w:left w:val="nil"/>
              <w:bottom w:val="nil"/>
              <w:right w:val="nil"/>
            </w:tcBorders>
          </w:tcPr>
          <w:p w14:paraId="02822F80" w14:textId="77777777" w:rsidR="00A35F30" w:rsidRPr="000C7C92" w:rsidRDefault="00A35F30" w:rsidP="007103A5">
            <w:pPr>
              <w:pStyle w:val="Title"/>
              <w:jc w:val="both"/>
              <w:rPr>
                <w:rFonts w:ascii="DINRoundOT" w:hAnsi="DINRoundOT" w:cs="DINRoundOT"/>
                <w:b/>
                <w:sz w:val="20"/>
              </w:rPr>
            </w:pPr>
            <w:r w:rsidRPr="000C7C92">
              <w:rPr>
                <w:rFonts w:ascii="DINRoundOT" w:hAnsi="DINRoundOT" w:cs="DINRoundOT"/>
                <w:b/>
                <w:sz w:val="20"/>
              </w:rPr>
              <w:t xml:space="preserve">GRADE: </w:t>
            </w:r>
          </w:p>
        </w:tc>
        <w:tc>
          <w:tcPr>
            <w:tcW w:w="5375" w:type="dxa"/>
            <w:gridSpan w:val="2"/>
            <w:tcBorders>
              <w:top w:val="nil"/>
              <w:left w:val="nil"/>
              <w:bottom w:val="nil"/>
              <w:right w:val="nil"/>
            </w:tcBorders>
          </w:tcPr>
          <w:p w14:paraId="5764FDE4" w14:textId="6FD95F6C" w:rsidR="00A35F30" w:rsidRPr="000C7C92" w:rsidRDefault="00F25B9A" w:rsidP="007103A5">
            <w:pPr>
              <w:pStyle w:val="Title"/>
              <w:jc w:val="both"/>
              <w:rPr>
                <w:rFonts w:ascii="DINRoundOT" w:hAnsi="DINRoundOT" w:cs="DINRoundOT"/>
                <w:caps w:val="0"/>
                <w:color w:val="FF0000"/>
                <w:kern w:val="0"/>
                <w:sz w:val="20"/>
                <w:lang w:eastAsia="en-US"/>
              </w:rPr>
            </w:pPr>
            <w:r w:rsidRPr="00F25B9A">
              <w:rPr>
                <w:rFonts w:ascii="DINRoundOT" w:hAnsi="DINRoundOT" w:cs="DINRoundOT"/>
                <w:caps w:val="0"/>
                <w:kern w:val="0"/>
                <w:sz w:val="20"/>
                <w:lang w:eastAsia="en-US"/>
              </w:rPr>
              <w:t>D</w:t>
            </w:r>
          </w:p>
        </w:tc>
        <w:tc>
          <w:tcPr>
            <w:tcW w:w="7768" w:type="dxa"/>
            <w:gridSpan w:val="3"/>
            <w:tcBorders>
              <w:top w:val="nil"/>
              <w:left w:val="nil"/>
              <w:bottom w:val="nil"/>
              <w:right w:val="nil"/>
            </w:tcBorders>
          </w:tcPr>
          <w:p w14:paraId="586CFD1B" w14:textId="3EF25D60" w:rsidR="00A35F30" w:rsidRPr="000C7C92" w:rsidRDefault="00A35F30" w:rsidP="00741667">
            <w:pPr>
              <w:pStyle w:val="Title"/>
              <w:jc w:val="both"/>
              <w:rPr>
                <w:rFonts w:ascii="DINRoundOT" w:hAnsi="DINRoundOT" w:cs="DINRoundOT"/>
                <w:b/>
                <w:sz w:val="20"/>
              </w:rPr>
            </w:pPr>
            <w:r w:rsidRPr="000C7C92">
              <w:rPr>
                <w:rFonts w:ascii="DINRoundOT" w:hAnsi="DINRoundOT" w:cs="DINRoundOT"/>
                <w:b/>
                <w:sz w:val="20"/>
              </w:rPr>
              <w:t xml:space="preserve">BUSINESS AREA: </w:t>
            </w:r>
            <w:r w:rsidR="00EF0430">
              <w:rPr>
                <w:rFonts w:ascii="DINRoundOT-Medium" w:hAnsi="DINRoundOT-Medium" w:cs="DINRoundOT-Medium"/>
                <w:b/>
                <w:bCs/>
                <w:caps w:val="0"/>
                <w:color w:val="000000" w:themeColor="text1"/>
                <w:kern w:val="28"/>
                <w:sz w:val="20"/>
                <w:lang w:eastAsia="en-US"/>
              </w:rPr>
              <w:t>Digital Product &amp; Technology</w:t>
            </w:r>
          </w:p>
        </w:tc>
      </w:tr>
      <w:tr w:rsidR="007103A5" w:rsidRPr="000C7C92" w14:paraId="6ABD0A0A" w14:textId="77777777" w:rsidTr="584297CA">
        <w:tc>
          <w:tcPr>
            <w:tcW w:w="1725" w:type="dxa"/>
            <w:tcBorders>
              <w:top w:val="nil"/>
              <w:left w:val="nil"/>
              <w:bottom w:val="nil"/>
              <w:right w:val="nil"/>
            </w:tcBorders>
          </w:tcPr>
          <w:p w14:paraId="188314E9" w14:textId="5C790AC8" w:rsidR="007103A5" w:rsidRPr="000C7C92" w:rsidRDefault="00C44D2B" w:rsidP="00741667">
            <w:pPr>
              <w:pStyle w:val="Title"/>
              <w:jc w:val="both"/>
              <w:rPr>
                <w:rFonts w:ascii="DINRoundOT" w:hAnsi="DINRoundOT" w:cs="DINRoundOT"/>
                <w:b/>
                <w:sz w:val="20"/>
              </w:rPr>
            </w:pPr>
            <w:r>
              <w:rPr>
                <w:rFonts w:ascii="DINRoundOT" w:hAnsi="DINRoundOT" w:cs="DINRoundOT"/>
                <w:b/>
                <w:sz w:val="20"/>
              </w:rPr>
              <w:t>Reports to:</w:t>
            </w:r>
          </w:p>
        </w:tc>
        <w:tc>
          <w:tcPr>
            <w:tcW w:w="5375" w:type="dxa"/>
            <w:gridSpan w:val="2"/>
            <w:tcBorders>
              <w:top w:val="nil"/>
              <w:left w:val="nil"/>
              <w:bottom w:val="nil"/>
              <w:right w:val="nil"/>
            </w:tcBorders>
          </w:tcPr>
          <w:p w14:paraId="77C5FE24" w14:textId="47271001" w:rsidR="007103A5" w:rsidRPr="000C7C92" w:rsidRDefault="00FA4788" w:rsidP="00741667">
            <w:pPr>
              <w:pStyle w:val="Title"/>
              <w:jc w:val="both"/>
              <w:rPr>
                <w:rFonts w:ascii="DINRoundOT" w:hAnsi="DINRoundOT" w:cs="DINRoundOT"/>
                <w:caps w:val="0"/>
                <w:color w:val="FF0000"/>
                <w:kern w:val="0"/>
                <w:sz w:val="20"/>
                <w:lang w:eastAsia="en-US"/>
              </w:rPr>
            </w:pPr>
            <w:r>
              <w:rPr>
                <w:rFonts w:ascii="DINRoundOT" w:hAnsi="DINRoundOT" w:cs="DINRoundOT"/>
                <w:b/>
                <w:sz w:val="20"/>
              </w:rPr>
              <w:t xml:space="preserve">Senior </w:t>
            </w:r>
            <w:r w:rsidR="00AC447E">
              <w:rPr>
                <w:rFonts w:ascii="DINRoundOT" w:hAnsi="DINRoundOT" w:cs="DINRoundOT"/>
                <w:b/>
                <w:sz w:val="20"/>
              </w:rPr>
              <w:t xml:space="preserve">Product </w:t>
            </w:r>
            <w:r>
              <w:rPr>
                <w:rFonts w:ascii="DINRoundOT" w:hAnsi="DINRoundOT" w:cs="DINRoundOT"/>
                <w:b/>
                <w:sz w:val="20"/>
              </w:rPr>
              <w:t>manager</w:t>
            </w:r>
            <w:r w:rsidR="00B2611E">
              <w:rPr>
                <w:rFonts w:ascii="DINRoundOT" w:hAnsi="DINRoundOT" w:cs="DINRoundOT"/>
                <w:b/>
                <w:sz w:val="20"/>
              </w:rPr>
              <w:t xml:space="preserve"> or Director of Product</w:t>
            </w:r>
          </w:p>
        </w:tc>
        <w:tc>
          <w:tcPr>
            <w:tcW w:w="4807" w:type="dxa"/>
            <w:gridSpan w:val="2"/>
            <w:tcBorders>
              <w:top w:val="nil"/>
              <w:left w:val="nil"/>
              <w:bottom w:val="nil"/>
              <w:right w:val="nil"/>
            </w:tcBorders>
          </w:tcPr>
          <w:p w14:paraId="01B3A092" w14:textId="77777777" w:rsidR="007103A5" w:rsidRPr="000C7C92" w:rsidRDefault="007103A5" w:rsidP="00741667">
            <w:pPr>
              <w:pStyle w:val="Title"/>
              <w:jc w:val="both"/>
              <w:rPr>
                <w:rFonts w:ascii="DINRoundOT" w:hAnsi="DINRoundOT" w:cs="DINRoundOT"/>
                <w:caps w:val="0"/>
                <w:color w:val="FF0000"/>
                <w:kern w:val="0"/>
                <w:sz w:val="20"/>
                <w:lang w:eastAsia="en-US"/>
              </w:rPr>
            </w:pPr>
          </w:p>
        </w:tc>
        <w:tc>
          <w:tcPr>
            <w:tcW w:w="2961" w:type="dxa"/>
            <w:tcBorders>
              <w:top w:val="nil"/>
              <w:left w:val="nil"/>
              <w:bottom w:val="nil"/>
              <w:right w:val="nil"/>
            </w:tcBorders>
          </w:tcPr>
          <w:p w14:paraId="6323AD52" w14:textId="77777777" w:rsidR="007103A5" w:rsidRPr="000C7C92" w:rsidRDefault="007103A5" w:rsidP="00741667">
            <w:pPr>
              <w:pStyle w:val="Title"/>
              <w:jc w:val="both"/>
              <w:rPr>
                <w:rFonts w:ascii="DINRoundOT" w:hAnsi="DINRoundOT" w:cs="DINRoundOT"/>
                <w:caps w:val="0"/>
                <w:color w:val="FF0000"/>
                <w:kern w:val="0"/>
                <w:sz w:val="20"/>
                <w:lang w:eastAsia="en-US"/>
              </w:rPr>
            </w:pPr>
          </w:p>
        </w:tc>
      </w:tr>
      <w:tr w:rsidR="00966924" w:rsidRPr="000C7C92" w14:paraId="0EEF8A7C" w14:textId="77777777" w:rsidTr="584297CA">
        <w:tc>
          <w:tcPr>
            <w:tcW w:w="3686" w:type="dxa"/>
            <w:gridSpan w:val="2"/>
            <w:shd w:val="clear" w:color="auto" w:fill="EEECE1" w:themeFill="background2"/>
          </w:tcPr>
          <w:p w14:paraId="71371E03" w14:textId="77777777" w:rsidR="007103A5" w:rsidRPr="000C7C92" w:rsidRDefault="007103A5" w:rsidP="000C0050">
            <w:pPr>
              <w:rPr>
                <w:rFonts w:ascii="Calibri" w:hAnsi="Calibri" w:cs="DINRoundOT"/>
                <w:b/>
                <w:color w:val="FF6600"/>
                <w:sz w:val="20"/>
                <w:szCs w:val="20"/>
              </w:rPr>
            </w:pPr>
            <w:r w:rsidRPr="000C7C92">
              <w:rPr>
                <w:rFonts w:ascii="Calibri" w:hAnsi="Calibri" w:cs="DINRoundOT"/>
                <w:b/>
                <w:color w:val="FF6600"/>
                <w:sz w:val="20"/>
                <w:szCs w:val="20"/>
              </w:rPr>
              <w:t>Role</w:t>
            </w:r>
          </w:p>
        </w:tc>
        <w:tc>
          <w:tcPr>
            <w:tcW w:w="4111" w:type="dxa"/>
            <w:gridSpan w:val="2"/>
            <w:shd w:val="clear" w:color="auto" w:fill="EEECE1" w:themeFill="background2"/>
          </w:tcPr>
          <w:p w14:paraId="6A874702" w14:textId="77777777" w:rsidR="007103A5" w:rsidRPr="000C7C92" w:rsidRDefault="007103A5" w:rsidP="000C0050">
            <w:pPr>
              <w:rPr>
                <w:rFonts w:ascii="Calibri" w:hAnsi="Calibri" w:cs="DINRoundOT"/>
                <w:b/>
                <w:color w:val="FF6600"/>
                <w:sz w:val="20"/>
                <w:szCs w:val="20"/>
              </w:rPr>
            </w:pPr>
            <w:r w:rsidRPr="000C7C92">
              <w:rPr>
                <w:rFonts w:ascii="Calibri" w:hAnsi="Calibri" w:cs="DINRoundOT"/>
                <w:b/>
                <w:color w:val="FF6600"/>
                <w:sz w:val="20"/>
                <w:szCs w:val="20"/>
              </w:rPr>
              <w:t>Need to Do</w:t>
            </w:r>
          </w:p>
        </w:tc>
        <w:tc>
          <w:tcPr>
            <w:tcW w:w="4110" w:type="dxa"/>
            <w:shd w:val="clear" w:color="auto" w:fill="EEECE1" w:themeFill="background2"/>
          </w:tcPr>
          <w:p w14:paraId="62BC038C" w14:textId="77777777" w:rsidR="007103A5" w:rsidRPr="000C7C92" w:rsidRDefault="007103A5" w:rsidP="000C0050">
            <w:pPr>
              <w:rPr>
                <w:rFonts w:ascii="Calibri" w:hAnsi="Calibri" w:cs="DINRoundOT"/>
                <w:b/>
                <w:color w:val="FF6600"/>
                <w:sz w:val="20"/>
                <w:szCs w:val="20"/>
              </w:rPr>
            </w:pPr>
            <w:r w:rsidRPr="000C7C92">
              <w:rPr>
                <w:rFonts w:ascii="Calibri" w:hAnsi="Calibri" w:cs="DINRoundOT"/>
                <w:b/>
                <w:color w:val="FF6600"/>
                <w:sz w:val="20"/>
                <w:szCs w:val="20"/>
              </w:rPr>
              <w:t>Need To Know</w:t>
            </w:r>
          </w:p>
        </w:tc>
        <w:tc>
          <w:tcPr>
            <w:tcW w:w="2961" w:type="dxa"/>
            <w:shd w:val="clear" w:color="auto" w:fill="EEECE1" w:themeFill="background2"/>
          </w:tcPr>
          <w:p w14:paraId="61E0FA4F" w14:textId="77777777" w:rsidR="007103A5" w:rsidRPr="000C7C92" w:rsidRDefault="007103A5" w:rsidP="000C0050">
            <w:pPr>
              <w:rPr>
                <w:rFonts w:ascii="Calibri" w:hAnsi="Calibri" w:cs="DINRoundOT"/>
                <w:b/>
                <w:color w:val="FF6600"/>
                <w:sz w:val="20"/>
                <w:szCs w:val="20"/>
              </w:rPr>
            </w:pPr>
            <w:r w:rsidRPr="000C7C92">
              <w:rPr>
                <w:rFonts w:ascii="Calibri" w:hAnsi="Calibri" w:cs="DINRoundOT"/>
                <w:b/>
                <w:color w:val="FF6600"/>
                <w:sz w:val="20"/>
                <w:szCs w:val="20"/>
              </w:rPr>
              <w:t>Need to Be</w:t>
            </w:r>
          </w:p>
        </w:tc>
      </w:tr>
      <w:tr w:rsidR="007103A5" w:rsidRPr="000C7C92" w14:paraId="14E07C81" w14:textId="77777777" w:rsidTr="584297CA">
        <w:tc>
          <w:tcPr>
            <w:tcW w:w="3686" w:type="dxa"/>
            <w:gridSpan w:val="2"/>
          </w:tcPr>
          <w:p w14:paraId="793B3258" w14:textId="03029031" w:rsidR="00846A52" w:rsidRPr="00687D85" w:rsidRDefault="004F21AD" w:rsidP="00687D85">
            <w:pPr>
              <w:rPr>
                <w:rFonts w:ascii="DINRoundOT-Medium" w:hAnsi="DINRoundOT-Medium" w:cs="DINRoundOT-Medium"/>
                <w:sz w:val="16"/>
                <w:szCs w:val="16"/>
                <w:lang w:val="fr-FR"/>
              </w:rPr>
            </w:pPr>
            <w:proofErr w:type="spellStart"/>
            <w:r w:rsidRPr="007245DB">
              <w:rPr>
                <w:rFonts w:ascii="DINRoundOT-Medium" w:hAnsi="DINRoundOT-Medium" w:cs="DINRoundOT-Medium"/>
                <w:b/>
                <w:sz w:val="16"/>
                <w:szCs w:val="16"/>
                <w:lang w:val="fr-FR"/>
              </w:rPr>
              <w:t>Role</w:t>
            </w:r>
            <w:proofErr w:type="spellEnd"/>
            <w:r w:rsidRPr="007245DB">
              <w:rPr>
                <w:rFonts w:ascii="DINRoundOT-Medium" w:hAnsi="DINRoundOT-Medium" w:cs="DINRoundOT-Medium"/>
                <w:b/>
                <w:sz w:val="16"/>
                <w:szCs w:val="16"/>
                <w:lang w:val="fr-FR"/>
              </w:rPr>
              <w:t xml:space="preserve"> </w:t>
            </w:r>
            <w:proofErr w:type="spellStart"/>
            <w:proofErr w:type="gramStart"/>
            <w:r w:rsidR="0016487D">
              <w:rPr>
                <w:rFonts w:ascii="DINRoundOT-Medium" w:hAnsi="DINRoundOT-Medium" w:cs="DINRoundOT-Medium"/>
                <w:b/>
                <w:sz w:val="16"/>
                <w:szCs w:val="16"/>
                <w:lang w:val="fr-FR"/>
              </w:rPr>
              <w:t>p</w:t>
            </w:r>
            <w:r w:rsidRPr="007245DB">
              <w:rPr>
                <w:rFonts w:ascii="DINRoundOT-Medium" w:hAnsi="DINRoundOT-Medium" w:cs="DINRoundOT-Medium"/>
                <w:b/>
                <w:sz w:val="16"/>
                <w:szCs w:val="16"/>
                <w:lang w:val="fr-FR"/>
              </w:rPr>
              <w:t>urpose</w:t>
            </w:r>
            <w:proofErr w:type="spellEnd"/>
            <w:r w:rsidRPr="007245DB">
              <w:rPr>
                <w:rFonts w:ascii="DINRoundOT-Medium" w:hAnsi="DINRoundOT-Medium" w:cs="DINRoundOT-Medium"/>
                <w:sz w:val="16"/>
                <w:szCs w:val="16"/>
                <w:lang w:val="fr-FR"/>
              </w:rPr>
              <w:t>:</w:t>
            </w:r>
            <w:proofErr w:type="gramEnd"/>
          </w:p>
          <w:p w14:paraId="2BB5B2BD" w14:textId="17E4D8F2" w:rsidR="00E04455" w:rsidRDefault="00F23BED" w:rsidP="00BB5C9C">
            <w:pPr>
              <w:rPr>
                <w:rFonts w:ascii="Frederick Simms" w:hAnsi="Frederick Simms"/>
                <w:sz w:val="16"/>
                <w:szCs w:val="16"/>
              </w:rPr>
            </w:pPr>
            <w:r>
              <w:rPr>
                <w:rFonts w:ascii="Frederick Simms" w:hAnsi="Frederick Simms"/>
                <w:sz w:val="16"/>
                <w:szCs w:val="16"/>
              </w:rPr>
              <w:t>Th</w:t>
            </w:r>
            <w:r w:rsidR="00DB4DF1">
              <w:rPr>
                <w:rFonts w:ascii="Frederick Simms" w:hAnsi="Frederick Simms"/>
                <w:sz w:val="16"/>
                <w:szCs w:val="16"/>
              </w:rPr>
              <w:t xml:space="preserve">e purpose of the </w:t>
            </w:r>
            <w:proofErr w:type="spellStart"/>
            <w:r w:rsidR="00DB4DF1">
              <w:rPr>
                <w:rFonts w:ascii="Frederick Simms" w:hAnsi="Frederick Simms"/>
                <w:sz w:val="16"/>
                <w:szCs w:val="16"/>
              </w:rPr>
              <w:t>Dig</w:t>
            </w:r>
            <w:r w:rsidR="00940517">
              <w:rPr>
                <w:rFonts w:ascii="Frederick Simms" w:hAnsi="Frederick Simms"/>
                <w:sz w:val="16"/>
                <w:szCs w:val="16"/>
              </w:rPr>
              <w:t>t</w:t>
            </w:r>
            <w:r w:rsidR="00DB4DF1">
              <w:rPr>
                <w:rFonts w:ascii="Frederick Simms" w:hAnsi="Frederick Simms"/>
                <w:sz w:val="16"/>
                <w:szCs w:val="16"/>
              </w:rPr>
              <w:t>ial</w:t>
            </w:r>
            <w:proofErr w:type="spellEnd"/>
            <w:r w:rsidR="00DB4DF1">
              <w:rPr>
                <w:rFonts w:ascii="Frederick Simms" w:hAnsi="Frederick Simms"/>
                <w:sz w:val="16"/>
                <w:szCs w:val="16"/>
              </w:rPr>
              <w:t xml:space="preserve"> Product Manager is to ensure that the activities within a given squad </w:t>
            </w:r>
            <w:r w:rsidR="00784296">
              <w:rPr>
                <w:rFonts w:ascii="Frederick Simms" w:hAnsi="Frederick Simms"/>
                <w:sz w:val="16"/>
                <w:szCs w:val="16"/>
              </w:rPr>
              <w:t xml:space="preserve">achieve </w:t>
            </w:r>
            <w:r w:rsidR="00E04455">
              <w:rPr>
                <w:rFonts w:ascii="Frederick Simms" w:hAnsi="Frederick Simms"/>
                <w:sz w:val="16"/>
                <w:szCs w:val="16"/>
              </w:rPr>
              <w:t xml:space="preserve">an agreed set of business and customer outcomes. </w:t>
            </w:r>
            <w:r w:rsidR="009B74B0">
              <w:rPr>
                <w:rFonts w:ascii="Frederick Simms" w:hAnsi="Frederick Simms"/>
                <w:sz w:val="16"/>
                <w:szCs w:val="16"/>
              </w:rPr>
              <w:br/>
            </w:r>
          </w:p>
          <w:p w14:paraId="7B849130" w14:textId="4D8BC1CC" w:rsidR="00BB5C9C" w:rsidRPr="00BB5C9C" w:rsidRDefault="009B74B0" w:rsidP="00BB5C9C">
            <w:pPr>
              <w:rPr>
                <w:rFonts w:ascii="Frederick Simms" w:hAnsi="Frederick Simms" w:cs="DINRoundOT-Medium"/>
                <w:b/>
                <w:bCs/>
                <w:color w:val="000000" w:themeColor="text1"/>
                <w:sz w:val="15"/>
                <w:szCs w:val="14"/>
              </w:rPr>
            </w:pPr>
            <w:r>
              <w:rPr>
                <w:rFonts w:ascii="Frederick Simms" w:hAnsi="Frederick Simms"/>
                <w:sz w:val="16"/>
                <w:szCs w:val="16"/>
              </w:rPr>
              <w:t xml:space="preserve">This </w:t>
            </w:r>
            <w:r w:rsidR="00F23BED">
              <w:rPr>
                <w:rFonts w:ascii="Frederick Simms" w:hAnsi="Frederick Simms"/>
                <w:sz w:val="16"/>
                <w:szCs w:val="16"/>
              </w:rPr>
              <w:t xml:space="preserve">role combines </w:t>
            </w:r>
            <w:r w:rsidR="002431A3">
              <w:rPr>
                <w:rFonts w:ascii="Frederick Simms" w:hAnsi="Frederick Simms"/>
                <w:sz w:val="16"/>
                <w:szCs w:val="16"/>
              </w:rPr>
              <w:t xml:space="preserve">the </w:t>
            </w:r>
            <w:r w:rsidR="00CD40D5">
              <w:rPr>
                <w:rFonts w:ascii="Frederick Simms" w:hAnsi="Frederick Simms"/>
                <w:sz w:val="16"/>
                <w:szCs w:val="16"/>
              </w:rPr>
              <w:t xml:space="preserve">full range of </w:t>
            </w:r>
            <w:r w:rsidR="00940517">
              <w:rPr>
                <w:rFonts w:ascii="Frederick Simms" w:hAnsi="Frederick Simms"/>
                <w:sz w:val="16"/>
                <w:szCs w:val="16"/>
              </w:rPr>
              <w:t>‘</w:t>
            </w:r>
            <w:r w:rsidR="00CD40D5">
              <w:rPr>
                <w:rFonts w:ascii="Frederick Simms" w:hAnsi="Frederick Simms"/>
                <w:sz w:val="16"/>
                <w:szCs w:val="16"/>
              </w:rPr>
              <w:t>product owner</w:t>
            </w:r>
            <w:r w:rsidR="00940517">
              <w:rPr>
                <w:rFonts w:ascii="Frederick Simms" w:hAnsi="Frederick Simms"/>
                <w:sz w:val="16"/>
                <w:szCs w:val="16"/>
              </w:rPr>
              <w:t>’</w:t>
            </w:r>
            <w:r w:rsidR="00CD40D5">
              <w:rPr>
                <w:rFonts w:ascii="Frederick Simms" w:hAnsi="Frederick Simms"/>
                <w:sz w:val="16"/>
                <w:szCs w:val="16"/>
              </w:rPr>
              <w:t xml:space="preserve"> responsibilities within an agile squad with business/ stakeholder </w:t>
            </w:r>
            <w:r w:rsidR="00DB4DF1">
              <w:rPr>
                <w:rFonts w:ascii="Frederick Simms" w:hAnsi="Frederick Simms"/>
                <w:sz w:val="16"/>
                <w:szCs w:val="16"/>
              </w:rPr>
              <w:t>communication</w:t>
            </w:r>
            <w:r w:rsidR="00940517">
              <w:rPr>
                <w:rFonts w:ascii="Frederick Simms" w:hAnsi="Frederick Simms"/>
                <w:sz w:val="16"/>
                <w:szCs w:val="16"/>
              </w:rPr>
              <w:t xml:space="preserve"> and </w:t>
            </w:r>
            <w:r w:rsidR="00DB4DF1">
              <w:rPr>
                <w:rFonts w:ascii="Frederick Simms" w:hAnsi="Frederick Simms"/>
                <w:sz w:val="16"/>
                <w:szCs w:val="16"/>
              </w:rPr>
              <w:t xml:space="preserve">collaboration. </w:t>
            </w:r>
            <w:r w:rsidR="00BB5C9C">
              <w:rPr>
                <w:rFonts w:ascii="Frederick Simms" w:hAnsi="Frederick Simms"/>
                <w:sz w:val="16"/>
                <w:szCs w:val="16"/>
              </w:rPr>
              <w:br/>
            </w:r>
            <w:r w:rsidR="00BB5C9C">
              <w:rPr>
                <w:rFonts w:ascii="Frederick Simms" w:hAnsi="Frederick Simms"/>
                <w:sz w:val="16"/>
                <w:szCs w:val="16"/>
              </w:rPr>
              <w:br/>
            </w:r>
            <w:r w:rsidR="00BB5C9C" w:rsidRPr="00BB5C9C">
              <w:rPr>
                <w:rFonts w:ascii="Frederick Simms" w:hAnsi="Frederick Simms" w:cs="DINRoundOT-Medium"/>
                <w:b/>
                <w:bCs/>
                <w:color w:val="000000" w:themeColor="text1"/>
                <w:sz w:val="15"/>
                <w:szCs w:val="14"/>
              </w:rPr>
              <w:t>Role Dimension</w:t>
            </w:r>
          </w:p>
          <w:p w14:paraId="27C2CC82" w14:textId="77777777" w:rsidR="00BB5C9C" w:rsidRPr="00BB5C9C" w:rsidRDefault="00BB5C9C" w:rsidP="00BB5C9C">
            <w:pPr>
              <w:rPr>
                <w:rFonts w:ascii="Frederick Simms" w:hAnsi="Frederick Simms" w:cs="DINRoundOT-Medium"/>
                <w:b/>
                <w:bCs/>
                <w:color w:val="000000" w:themeColor="text1"/>
                <w:sz w:val="15"/>
                <w:szCs w:val="14"/>
              </w:rPr>
            </w:pPr>
          </w:p>
          <w:p w14:paraId="772C6A9E" w14:textId="77777777" w:rsidR="00BB5C9C" w:rsidRPr="00BB5C9C" w:rsidRDefault="00BB5C9C" w:rsidP="00BB5C9C">
            <w:pPr>
              <w:rPr>
                <w:rFonts w:ascii="Frederick Simms" w:hAnsi="Frederick Simms" w:cs="DINRoundOT-Medium"/>
                <w:b/>
                <w:bCs/>
                <w:color w:val="000000" w:themeColor="text1"/>
                <w:sz w:val="15"/>
                <w:szCs w:val="14"/>
              </w:rPr>
            </w:pPr>
            <w:r w:rsidRPr="00BB5C9C">
              <w:rPr>
                <w:rFonts w:ascii="Frederick Simms" w:hAnsi="Frederick Simms" w:cs="DINRoundOT-Medium"/>
                <w:b/>
                <w:bCs/>
                <w:color w:val="000000" w:themeColor="text1"/>
                <w:sz w:val="15"/>
                <w:szCs w:val="14"/>
              </w:rPr>
              <w:t>Financial</w:t>
            </w:r>
          </w:p>
          <w:p w14:paraId="7E0335F7" w14:textId="117385E8" w:rsidR="00BB5C9C" w:rsidRPr="00BB5C9C" w:rsidRDefault="00FD3054" w:rsidP="00BB5C9C">
            <w:pPr>
              <w:numPr>
                <w:ilvl w:val="0"/>
                <w:numId w:val="42"/>
              </w:numPr>
              <w:rPr>
                <w:rFonts w:ascii="Frederick Simms" w:hAnsi="Frederick Simms" w:cs="DINRoundOT-Medium"/>
                <w:color w:val="000000" w:themeColor="text1"/>
                <w:sz w:val="15"/>
                <w:szCs w:val="14"/>
              </w:rPr>
            </w:pPr>
            <w:r w:rsidRPr="00BB5C9C">
              <w:rPr>
                <w:rFonts w:ascii="Frederick Simms" w:hAnsi="Frederick Simms" w:cs="DINRoundOT-Medium"/>
                <w:color w:val="000000" w:themeColor="text1"/>
                <w:sz w:val="15"/>
                <w:szCs w:val="14"/>
              </w:rPr>
              <w:t>You will</w:t>
            </w:r>
            <w:r w:rsidR="00BB5C9C" w:rsidRPr="00BB5C9C">
              <w:rPr>
                <w:rFonts w:ascii="Frederick Simms" w:hAnsi="Frederick Simms" w:cs="DINRoundOT-Medium"/>
                <w:color w:val="000000" w:themeColor="text1"/>
                <w:sz w:val="15"/>
                <w:szCs w:val="14"/>
              </w:rPr>
              <w:t xml:space="preserve"> work within a broader team accountable for the delivery of agreed digital KPIs, and </w:t>
            </w:r>
            <w:r w:rsidR="009B74B0">
              <w:rPr>
                <w:rFonts w:ascii="Frederick Simms" w:hAnsi="Frederick Simms" w:cs="DINRoundOT-Medium"/>
                <w:color w:val="000000" w:themeColor="text1"/>
                <w:sz w:val="15"/>
                <w:szCs w:val="14"/>
              </w:rPr>
              <w:t xml:space="preserve">business and </w:t>
            </w:r>
            <w:r w:rsidR="00BB5C9C" w:rsidRPr="00BB5C9C">
              <w:rPr>
                <w:rFonts w:ascii="Frederick Simms" w:hAnsi="Frederick Simms" w:cs="DINRoundOT-Medium"/>
                <w:color w:val="000000" w:themeColor="text1"/>
                <w:sz w:val="15"/>
                <w:szCs w:val="14"/>
              </w:rPr>
              <w:t>customer outcomes.</w:t>
            </w:r>
          </w:p>
          <w:p w14:paraId="5C3A4DA0" w14:textId="77777777" w:rsidR="00BB5C9C" w:rsidRPr="00BB5C9C" w:rsidRDefault="00BB5C9C" w:rsidP="00BB5C9C">
            <w:pPr>
              <w:rPr>
                <w:rFonts w:ascii="Frederick Simms" w:hAnsi="Frederick Simms" w:cs="DINRoundOT-Medium"/>
                <w:color w:val="000000" w:themeColor="text1"/>
                <w:sz w:val="15"/>
                <w:szCs w:val="14"/>
              </w:rPr>
            </w:pPr>
          </w:p>
          <w:p w14:paraId="43C0C792" w14:textId="77777777" w:rsidR="00BB5C9C" w:rsidRPr="00BB5C9C" w:rsidRDefault="00BB5C9C" w:rsidP="00BB5C9C">
            <w:pPr>
              <w:rPr>
                <w:rFonts w:ascii="Frederick Simms" w:hAnsi="Frederick Simms" w:cs="DINRoundOT-Medium"/>
                <w:b/>
                <w:bCs/>
                <w:color w:val="000000" w:themeColor="text1"/>
                <w:sz w:val="15"/>
                <w:szCs w:val="14"/>
              </w:rPr>
            </w:pPr>
            <w:r w:rsidRPr="00BB5C9C">
              <w:rPr>
                <w:rFonts w:ascii="Frederick Simms" w:hAnsi="Frederick Simms" w:cs="DINRoundOT-Medium"/>
                <w:b/>
                <w:bCs/>
                <w:color w:val="000000" w:themeColor="text1"/>
                <w:sz w:val="15"/>
                <w:szCs w:val="14"/>
              </w:rPr>
              <w:t>Non-Financial</w:t>
            </w:r>
          </w:p>
          <w:p w14:paraId="24A7936A" w14:textId="099A28E4" w:rsidR="007219B2" w:rsidRDefault="00FD3054" w:rsidP="007219B2">
            <w:pPr>
              <w:numPr>
                <w:ilvl w:val="0"/>
                <w:numId w:val="43"/>
              </w:numPr>
              <w:rPr>
                <w:rFonts w:ascii="Frederick Simms" w:hAnsi="Frederick Simms" w:cs="DINRoundOT-Medium"/>
                <w:color w:val="000000" w:themeColor="text1"/>
                <w:sz w:val="15"/>
                <w:szCs w:val="14"/>
              </w:rPr>
            </w:pPr>
            <w:r w:rsidRPr="00BB5C9C">
              <w:rPr>
                <w:rFonts w:ascii="Frederick Simms" w:hAnsi="Frederick Simms" w:cs="DINRoundOT-Medium"/>
                <w:color w:val="000000" w:themeColor="text1"/>
                <w:sz w:val="15"/>
                <w:szCs w:val="14"/>
              </w:rPr>
              <w:t>You will</w:t>
            </w:r>
            <w:r w:rsidR="00BB5C9C" w:rsidRPr="00BB5C9C">
              <w:rPr>
                <w:rFonts w:ascii="Frederick Simms" w:hAnsi="Frederick Simms" w:cs="DINRoundOT-Medium"/>
                <w:color w:val="000000" w:themeColor="text1"/>
                <w:sz w:val="15"/>
                <w:szCs w:val="14"/>
              </w:rPr>
              <w:t xml:space="preserve"> contribute towards the evolution of RAC’s digital strategy and transformation. </w:t>
            </w:r>
          </w:p>
          <w:p w14:paraId="5F30A5D3" w14:textId="55B6E2D7" w:rsidR="00BB5C9C" w:rsidRPr="007219B2" w:rsidRDefault="007219B2" w:rsidP="007219B2">
            <w:pPr>
              <w:numPr>
                <w:ilvl w:val="0"/>
                <w:numId w:val="43"/>
              </w:numPr>
              <w:rPr>
                <w:rFonts w:ascii="Frederick Simms" w:hAnsi="Frederick Simms" w:cs="DINRoundOT-Medium"/>
                <w:color w:val="000000" w:themeColor="text1"/>
                <w:sz w:val="15"/>
                <w:szCs w:val="14"/>
              </w:rPr>
            </w:pPr>
            <w:r w:rsidRPr="007219B2">
              <w:rPr>
                <w:rFonts w:ascii="Frederick Simms" w:hAnsi="Frederick Simms" w:cs="DINRoundOT-Medium"/>
                <w:color w:val="000000" w:themeColor="text1"/>
                <w:sz w:val="15"/>
                <w:szCs w:val="14"/>
              </w:rPr>
              <w:t>Hybrid working: a minimum of two days a week in our Bristol</w:t>
            </w:r>
            <w:r w:rsidR="00D566C2">
              <w:rPr>
                <w:rFonts w:ascii="Frederick Simms" w:hAnsi="Frederick Simms" w:cs="DINRoundOT-Medium"/>
                <w:color w:val="000000" w:themeColor="text1"/>
                <w:sz w:val="15"/>
                <w:szCs w:val="14"/>
              </w:rPr>
              <w:t xml:space="preserve"> (Bradley Stoke)</w:t>
            </w:r>
            <w:r w:rsidRPr="007219B2">
              <w:rPr>
                <w:rFonts w:ascii="Frederick Simms" w:hAnsi="Frederick Simms" w:cs="DINRoundOT-Medium"/>
                <w:color w:val="000000" w:themeColor="text1"/>
                <w:sz w:val="15"/>
                <w:szCs w:val="14"/>
              </w:rPr>
              <w:t xml:space="preserve"> office</w:t>
            </w:r>
            <w:r w:rsidR="003C57D2">
              <w:rPr>
                <w:rFonts w:ascii="Frederick Simms" w:hAnsi="Frederick Simms" w:cs="DINRoundOT-Medium"/>
                <w:color w:val="000000" w:themeColor="text1"/>
                <w:sz w:val="15"/>
                <w:szCs w:val="14"/>
              </w:rPr>
              <w:t xml:space="preserve"> or Birmingham (Bescot)</w:t>
            </w:r>
            <w:r w:rsidRPr="007219B2">
              <w:rPr>
                <w:rFonts w:ascii="Frederick Simms" w:hAnsi="Frederick Simms" w:cs="DINRoundOT-Medium"/>
                <w:color w:val="000000" w:themeColor="text1"/>
                <w:sz w:val="15"/>
                <w:szCs w:val="14"/>
              </w:rPr>
              <w:t xml:space="preserve">. </w:t>
            </w:r>
            <w:r w:rsidR="00BB5C9C" w:rsidRPr="007219B2">
              <w:rPr>
                <w:rFonts w:ascii="Frederick Simms" w:hAnsi="Frederick Simms" w:cs="DINRoundOT-Medium"/>
                <w:color w:val="000000" w:themeColor="text1"/>
                <w:sz w:val="15"/>
                <w:szCs w:val="14"/>
              </w:rPr>
              <w:t>You may be required to travel to other RAC sites</w:t>
            </w:r>
            <w:r w:rsidR="003C57D2">
              <w:rPr>
                <w:rFonts w:ascii="Frederick Simms" w:hAnsi="Frederick Simms" w:cs="DINRoundOT-Medium"/>
                <w:color w:val="000000" w:themeColor="text1"/>
                <w:sz w:val="15"/>
                <w:szCs w:val="14"/>
              </w:rPr>
              <w:t>.</w:t>
            </w:r>
          </w:p>
          <w:p w14:paraId="3A0E0E18" w14:textId="77777777" w:rsidR="004D5011" w:rsidRPr="00BB5C9C" w:rsidRDefault="004D5011" w:rsidP="00BB5C9C">
            <w:pPr>
              <w:ind w:left="360"/>
              <w:rPr>
                <w:rFonts w:ascii="Frederick Simms" w:hAnsi="Frederick Simms" w:cs="DINRoundOT-Medium"/>
                <w:color w:val="000000" w:themeColor="text1"/>
                <w:sz w:val="15"/>
                <w:szCs w:val="14"/>
              </w:rPr>
            </w:pPr>
          </w:p>
          <w:p w14:paraId="406CF924" w14:textId="139D0AC2" w:rsidR="004D5011" w:rsidRPr="004D5011" w:rsidRDefault="004D5011" w:rsidP="004D5011">
            <w:pPr>
              <w:rPr>
                <w:rFonts w:ascii="Frederick Simms" w:hAnsi="Frederick Simms" w:cs="DINRoundOT-Medium"/>
                <w:b/>
                <w:bCs/>
                <w:color w:val="000000" w:themeColor="text1"/>
                <w:sz w:val="16"/>
                <w:szCs w:val="16"/>
              </w:rPr>
            </w:pPr>
            <w:r w:rsidRPr="004D5011">
              <w:rPr>
                <w:rFonts w:ascii="Frederick Simms" w:hAnsi="Frederick Simms" w:cs="DINRoundOT-Medium"/>
                <w:b/>
                <w:bCs/>
                <w:color w:val="000000" w:themeColor="text1"/>
                <w:sz w:val="16"/>
                <w:szCs w:val="16"/>
              </w:rPr>
              <w:t xml:space="preserve">Reports to:  </w:t>
            </w:r>
            <w:r w:rsidR="00FA4788">
              <w:rPr>
                <w:rFonts w:ascii="Frederick Simms" w:hAnsi="Frederick Simms" w:cs="DINRoundOT-Medium"/>
                <w:b/>
                <w:bCs/>
                <w:color w:val="000000" w:themeColor="text1"/>
                <w:sz w:val="16"/>
                <w:szCs w:val="16"/>
              </w:rPr>
              <w:t xml:space="preserve">Senior </w:t>
            </w:r>
            <w:r w:rsidRPr="004D5011">
              <w:rPr>
                <w:rFonts w:ascii="Frederick Simms" w:hAnsi="Frederick Simms" w:cs="DINRoundOT-Medium"/>
                <w:b/>
                <w:bCs/>
                <w:color w:val="000000" w:themeColor="text1"/>
                <w:sz w:val="16"/>
                <w:szCs w:val="16"/>
              </w:rPr>
              <w:t>Product</w:t>
            </w:r>
            <w:r w:rsidR="00FA4788">
              <w:rPr>
                <w:rFonts w:ascii="Frederick Simms" w:hAnsi="Frederick Simms" w:cs="DINRoundOT-Medium"/>
                <w:b/>
                <w:bCs/>
                <w:color w:val="000000" w:themeColor="text1"/>
                <w:sz w:val="16"/>
                <w:szCs w:val="16"/>
              </w:rPr>
              <w:t xml:space="preserve"> Manager</w:t>
            </w:r>
            <w:r w:rsidR="003C57D2">
              <w:rPr>
                <w:rFonts w:ascii="Frederick Simms" w:hAnsi="Frederick Simms" w:cs="DINRoundOT-Medium"/>
                <w:b/>
                <w:bCs/>
                <w:color w:val="000000" w:themeColor="text1"/>
                <w:sz w:val="16"/>
                <w:szCs w:val="16"/>
              </w:rPr>
              <w:t>/ Product Director</w:t>
            </w:r>
          </w:p>
          <w:p w14:paraId="6F57A5BB" w14:textId="77777777" w:rsidR="004D5011" w:rsidRPr="004D5011" w:rsidRDefault="004D5011" w:rsidP="004D5011">
            <w:pPr>
              <w:rPr>
                <w:rFonts w:ascii="Frederick Simms" w:hAnsi="Frederick Simms" w:cs="DINRoundOT-Medium"/>
                <w:color w:val="000000" w:themeColor="text1"/>
                <w:sz w:val="16"/>
                <w:szCs w:val="16"/>
              </w:rPr>
            </w:pPr>
          </w:p>
          <w:p w14:paraId="107DEEAC" w14:textId="77777777" w:rsidR="004D5011" w:rsidRPr="004D5011" w:rsidRDefault="004D5011" w:rsidP="004D5011">
            <w:pPr>
              <w:rPr>
                <w:rFonts w:ascii="Frederick Simms" w:hAnsi="Frederick Simms" w:cs="DINRoundOT-Medium"/>
                <w:b/>
                <w:bCs/>
                <w:color w:val="000000" w:themeColor="text1"/>
                <w:sz w:val="16"/>
                <w:szCs w:val="16"/>
              </w:rPr>
            </w:pPr>
            <w:r w:rsidRPr="004D5011">
              <w:rPr>
                <w:rFonts w:ascii="Frederick Simms" w:hAnsi="Frederick Simms" w:cs="DINRoundOT-Medium"/>
                <w:b/>
                <w:bCs/>
                <w:color w:val="000000" w:themeColor="text1"/>
                <w:sz w:val="16"/>
                <w:szCs w:val="16"/>
              </w:rPr>
              <w:t>Relationships</w:t>
            </w:r>
          </w:p>
          <w:p w14:paraId="50CF2272" w14:textId="0D9C17A4" w:rsidR="007C781E" w:rsidRDefault="005F5381" w:rsidP="004D5011">
            <w:pPr>
              <w:numPr>
                <w:ilvl w:val="0"/>
                <w:numId w:val="43"/>
              </w:numPr>
              <w:rPr>
                <w:rFonts w:ascii="Frederick Simms" w:hAnsi="Frederick Simms" w:cs="DINRoundOT-Medium"/>
                <w:color w:val="000000" w:themeColor="text1"/>
                <w:sz w:val="16"/>
                <w:szCs w:val="16"/>
              </w:rPr>
            </w:pPr>
            <w:r>
              <w:rPr>
                <w:rFonts w:ascii="Frederick Simms" w:hAnsi="Frederick Simms" w:cs="DINRoundOT-Medium"/>
                <w:color w:val="000000" w:themeColor="text1"/>
                <w:sz w:val="16"/>
                <w:szCs w:val="16"/>
              </w:rPr>
              <w:t xml:space="preserve">Intense Day to day collaboration with the product designer, </w:t>
            </w:r>
            <w:r w:rsidR="007F223A">
              <w:rPr>
                <w:rFonts w:ascii="Frederick Simms" w:hAnsi="Frederick Simms" w:cs="DINRoundOT-Medium"/>
                <w:color w:val="000000" w:themeColor="text1"/>
                <w:sz w:val="16"/>
                <w:szCs w:val="16"/>
              </w:rPr>
              <w:t>analyst and engineering team within a squad.</w:t>
            </w:r>
          </w:p>
          <w:p w14:paraId="13D839D7" w14:textId="2947AA54" w:rsidR="007F223A" w:rsidRDefault="007F223A" w:rsidP="004D5011">
            <w:pPr>
              <w:numPr>
                <w:ilvl w:val="0"/>
                <w:numId w:val="43"/>
              </w:numPr>
              <w:rPr>
                <w:rFonts w:ascii="Frederick Simms" w:hAnsi="Frederick Simms" w:cs="DINRoundOT-Medium"/>
                <w:color w:val="000000" w:themeColor="text1"/>
                <w:sz w:val="16"/>
                <w:szCs w:val="16"/>
              </w:rPr>
            </w:pPr>
            <w:r>
              <w:rPr>
                <w:rFonts w:ascii="Frederick Simms" w:hAnsi="Frederick Simms" w:cs="DINRoundOT-Medium"/>
                <w:color w:val="000000" w:themeColor="text1"/>
                <w:sz w:val="16"/>
                <w:szCs w:val="16"/>
              </w:rPr>
              <w:t>Collaborate and knowledge share with peers in Digital Product and Technology.</w:t>
            </w:r>
          </w:p>
          <w:p w14:paraId="4A39FA26" w14:textId="4A55742F" w:rsidR="004D5011" w:rsidRPr="004D5011" w:rsidRDefault="00FA4788" w:rsidP="004D5011">
            <w:pPr>
              <w:numPr>
                <w:ilvl w:val="0"/>
                <w:numId w:val="43"/>
              </w:numPr>
              <w:rPr>
                <w:rFonts w:ascii="Frederick Simms" w:hAnsi="Frederick Simms" w:cs="DINRoundOT-Medium"/>
                <w:color w:val="000000" w:themeColor="text1"/>
                <w:sz w:val="16"/>
                <w:szCs w:val="16"/>
              </w:rPr>
            </w:pPr>
            <w:r>
              <w:rPr>
                <w:rFonts w:ascii="Frederick Simms" w:hAnsi="Frederick Simms" w:cs="DINRoundOT-Medium"/>
                <w:color w:val="000000" w:themeColor="text1"/>
                <w:sz w:val="16"/>
                <w:szCs w:val="16"/>
              </w:rPr>
              <w:t>Foster s</w:t>
            </w:r>
            <w:r w:rsidR="004D5011" w:rsidRPr="004D5011">
              <w:rPr>
                <w:rFonts w:ascii="Frederick Simms" w:hAnsi="Frederick Simms" w:cs="DINRoundOT-Medium"/>
                <w:color w:val="000000" w:themeColor="text1"/>
                <w:sz w:val="16"/>
                <w:szCs w:val="16"/>
              </w:rPr>
              <w:t>trong</w:t>
            </w:r>
            <w:r>
              <w:rPr>
                <w:rFonts w:ascii="Frederick Simms" w:hAnsi="Frederick Simms" w:cs="DINRoundOT-Medium"/>
                <w:color w:val="000000" w:themeColor="text1"/>
                <w:sz w:val="16"/>
                <w:szCs w:val="16"/>
              </w:rPr>
              <w:t xml:space="preserve"> collaborative partnerships with key</w:t>
            </w:r>
            <w:r w:rsidR="007C781E">
              <w:rPr>
                <w:rFonts w:ascii="Frederick Simms" w:hAnsi="Frederick Simms" w:cs="DINRoundOT-Medium"/>
                <w:color w:val="000000" w:themeColor="text1"/>
                <w:sz w:val="16"/>
                <w:szCs w:val="16"/>
              </w:rPr>
              <w:t xml:space="preserve"> business and compliance</w:t>
            </w:r>
            <w:r w:rsidR="005F5381">
              <w:rPr>
                <w:rFonts w:ascii="Frederick Simms" w:hAnsi="Frederick Simms" w:cs="DINRoundOT-Medium"/>
                <w:color w:val="000000" w:themeColor="text1"/>
                <w:sz w:val="16"/>
                <w:szCs w:val="16"/>
              </w:rPr>
              <w:t>/ regulatory teams</w:t>
            </w:r>
            <w:r w:rsidR="00384F64">
              <w:rPr>
                <w:rFonts w:ascii="Frederick Simms" w:hAnsi="Frederick Simms" w:cs="DINRoundOT-Medium"/>
                <w:color w:val="000000" w:themeColor="text1"/>
                <w:sz w:val="16"/>
                <w:szCs w:val="16"/>
              </w:rPr>
              <w:t>.</w:t>
            </w:r>
          </w:p>
          <w:p w14:paraId="63316632" w14:textId="685672C8" w:rsidR="00EF13BB" w:rsidRPr="00D86B66" w:rsidRDefault="00EF13BB" w:rsidP="00394CAD">
            <w:pPr>
              <w:rPr>
                <w:rFonts w:ascii="Frederick Simms" w:hAnsi="Frederick Simms"/>
                <w:sz w:val="16"/>
                <w:szCs w:val="16"/>
              </w:rPr>
            </w:pPr>
          </w:p>
          <w:p w14:paraId="0D73789E" w14:textId="77777777" w:rsidR="007103A5" w:rsidRPr="000C7C92" w:rsidRDefault="007103A5" w:rsidP="00BF45C1">
            <w:pPr>
              <w:rPr>
                <w:rFonts w:ascii="Calibri" w:hAnsi="Calibri" w:cs="DINRoundOT"/>
                <w:b/>
                <w:sz w:val="20"/>
                <w:szCs w:val="20"/>
              </w:rPr>
            </w:pPr>
          </w:p>
          <w:p w14:paraId="21E7029E" w14:textId="77777777" w:rsidR="007103A5" w:rsidRPr="000C7C92" w:rsidRDefault="007103A5" w:rsidP="000C0050">
            <w:pPr>
              <w:rPr>
                <w:rFonts w:ascii="Calibri" w:hAnsi="Calibri" w:cs="DINRoundOT"/>
                <w:sz w:val="20"/>
                <w:szCs w:val="20"/>
              </w:rPr>
            </w:pPr>
          </w:p>
        </w:tc>
        <w:tc>
          <w:tcPr>
            <w:tcW w:w="4111" w:type="dxa"/>
            <w:gridSpan w:val="2"/>
          </w:tcPr>
          <w:p w14:paraId="3EC2C466" w14:textId="77777777" w:rsidR="00FD3054" w:rsidRPr="00FD3054" w:rsidRDefault="00FD3054" w:rsidP="00FD3054">
            <w:pPr>
              <w:pStyle w:val="ListParagraph"/>
              <w:ind w:left="360"/>
              <w:rPr>
                <w:rFonts w:ascii="Frederick Simms" w:hAnsi="Frederick Simms"/>
                <w:b/>
                <w:bCs/>
                <w:sz w:val="16"/>
                <w:szCs w:val="16"/>
              </w:rPr>
            </w:pPr>
          </w:p>
          <w:p w14:paraId="4B9F02E4" w14:textId="1D806D77" w:rsidR="00B43578" w:rsidRPr="00107136" w:rsidRDefault="00EF13BB" w:rsidP="00B43578">
            <w:pPr>
              <w:pStyle w:val="ListParagraph"/>
              <w:numPr>
                <w:ilvl w:val="0"/>
                <w:numId w:val="39"/>
              </w:numPr>
              <w:rPr>
                <w:rFonts w:ascii="Frederick Simms" w:hAnsi="Frederick Simms"/>
                <w:b/>
                <w:bCs/>
                <w:sz w:val="16"/>
                <w:szCs w:val="16"/>
              </w:rPr>
            </w:pPr>
            <w:proofErr w:type="spellStart"/>
            <w:r w:rsidRPr="584297CA">
              <w:rPr>
                <w:rFonts w:ascii="Frederick Simms" w:hAnsi="Frederick Simms"/>
                <w:sz w:val="16"/>
                <w:szCs w:val="16"/>
              </w:rPr>
              <w:t>Own</w:t>
            </w:r>
            <w:proofErr w:type="spellEnd"/>
            <w:r w:rsidR="00394CAD" w:rsidRPr="584297CA">
              <w:rPr>
                <w:rFonts w:ascii="Frederick Simms" w:hAnsi="Frederick Simms"/>
                <w:sz w:val="16"/>
                <w:szCs w:val="16"/>
              </w:rPr>
              <w:t xml:space="preserve"> the </w:t>
            </w:r>
            <w:r w:rsidR="00FD3054" w:rsidRPr="584297CA">
              <w:rPr>
                <w:rFonts w:ascii="Frederick Simms" w:hAnsi="Frederick Simms"/>
                <w:sz w:val="16"/>
                <w:szCs w:val="16"/>
              </w:rPr>
              <w:t xml:space="preserve">roadmap for </w:t>
            </w:r>
            <w:r w:rsidR="00722088" w:rsidRPr="584297CA">
              <w:rPr>
                <w:rFonts w:ascii="Frederick Simms" w:hAnsi="Frederick Simms"/>
                <w:sz w:val="16"/>
                <w:szCs w:val="16"/>
              </w:rPr>
              <w:t xml:space="preserve">your squad </w:t>
            </w:r>
            <w:r w:rsidR="489F05CF" w:rsidRPr="584297CA">
              <w:rPr>
                <w:rFonts w:ascii="Frederick Simms" w:hAnsi="Frederick Simms"/>
                <w:sz w:val="16"/>
                <w:szCs w:val="16"/>
              </w:rPr>
              <w:t>evaluat</w:t>
            </w:r>
            <w:r w:rsidR="009005AA" w:rsidRPr="584297CA">
              <w:rPr>
                <w:rFonts w:ascii="Frederick Simms" w:hAnsi="Frederick Simms"/>
                <w:sz w:val="16"/>
                <w:szCs w:val="16"/>
              </w:rPr>
              <w:t>ing</w:t>
            </w:r>
            <w:r w:rsidR="489F05CF" w:rsidRPr="584297CA">
              <w:rPr>
                <w:rFonts w:ascii="Frederick Simms" w:hAnsi="Frederick Simms"/>
                <w:sz w:val="16"/>
                <w:szCs w:val="16"/>
              </w:rPr>
              <w:t xml:space="preserve"> and </w:t>
            </w:r>
            <w:r w:rsidR="16F32AD9" w:rsidRPr="584297CA">
              <w:rPr>
                <w:rFonts w:ascii="Frederick Simms" w:hAnsi="Frederick Simms"/>
                <w:sz w:val="16"/>
                <w:szCs w:val="16"/>
              </w:rPr>
              <w:t>prioritising</w:t>
            </w:r>
            <w:r w:rsidR="489F05CF" w:rsidRPr="584297CA">
              <w:rPr>
                <w:rFonts w:ascii="Frederick Simms" w:hAnsi="Frederick Simms"/>
                <w:sz w:val="16"/>
                <w:szCs w:val="16"/>
              </w:rPr>
              <w:t xml:space="preserve"> </w:t>
            </w:r>
            <w:r w:rsidR="00394CAD" w:rsidRPr="584297CA">
              <w:rPr>
                <w:rFonts w:ascii="Frederick Simms" w:hAnsi="Frederick Simms"/>
                <w:sz w:val="16"/>
                <w:szCs w:val="16"/>
              </w:rPr>
              <w:t xml:space="preserve">multiple </w:t>
            </w:r>
            <w:r w:rsidR="00FD3054" w:rsidRPr="584297CA">
              <w:rPr>
                <w:rFonts w:ascii="Frederick Simms" w:hAnsi="Frederick Simms"/>
                <w:sz w:val="16"/>
                <w:szCs w:val="16"/>
              </w:rPr>
              <w:t>opportunities</w:t>
            </w:r>
            <w:r w:rsidR="00394CAD" w:rsidRPr="584297CA">
              <w:rPr>
                <w:rFonts w:ascii="Frederick Simms" w:hAnsi="Frederick Simms"/>
                <w:sz w:val="16"/>
                <w:szCs w:val="16"/>
              </w:rPr>
              <w:t xml:space="preserve"> </w:t>
            </w:r>
            <w:r w:rsidR="00104E51" w:rsidRPr="584297CA">
              <w:rPr>
                <w:rFonts w:ascii="Frederick Simms" w:hAnsi="Frederick Simms"/>
                <w:sz w:val="16"/>
                <w:szCs w:val="16"/>
              </w:rPr>
              <w:t xml:space="preserve">in collaboration with </w:t>
            </w:r>
            <w:r w:rsidR="00F04905" w:rsidRPr="584297CA">
              <w:rPr>
                <w:rFonts w:ascii="Frederick Simms" w:hAnsi="Frederick Simms"/>
                <w:sz w:val="16"/>
                <w:szCs w:val="16"/>
              </w:rPr>
              <w:t xml:space="preserve">business stakeholders </w:t>
            </w:r>
            <w:proofErr w:type="gramStart"/>
            <w:r w:rsidR="00F04905" w:rsidRPr="584297CA">
              <w:rPr>
                <w:rFonts w:ascii="Frederick Simms" w:hAnsi="Frederick Simms"/>
                <w:sz w:val="16"/>
                <w:szCs w:val="16"/>
              </w:rPr>
              <w:t xml:space="preserve">in order </w:t>
            </w:r>
            <w:r w:rsidR="00FD3054" w:rsidRPr="584297CA">
              <w:rPr>
                <w:rFonts w:ascii="Frederick Simms" w:hAnsi="Frederick Simms"/>
                <w:sz w:val="16"/>
                <w:szCs w:val="16"/>
              </w:rPr>
              <w:t>to</w:t>
            </w:r>
            <w:proofErr w:type="gramEnd"/>
            <w:r w:rsidR="00394CAD" w:rsidRPr="584297CA">
              <w:rPr>
                <w:rFonts w:ascii="Frederick Simms" w:hAnsi="Frederick Simms"/>
                <w:sz w:val="16"/>
                <w:szCs w:val="16"/>
              </w:rPr>
              <w:t xml:space="preserve"> achieve</w:t>
            </w:r>
            <w:r w:rsidR="00932B46" w:rsidRPr="584297CA">
              <w:rPr>
                <w:rFonts w:ascii="Frederick Simms" w:hAnsi="Frederick Simms"/>
                <w:sz w:val="16"/>
                <w:szCs w:val="16"/>
              </w:rPr>
              <w:t xml:space="preserve"> </w:t>
            </w:r>
            <w:r w:rsidR="00B43578" w:rsidRPr="584297CA">
              <w:rPr>
                <w:rFonts w:ascii="Frederick Simms" w:hAnsi="Frederick Simms"/>
                <w:sz w:val="16"/>
                <w:szCs w:val="16"/>
              </w:rPr>
              <w:t>agreed outcomes</w:t>
            </w:r>
            <w:r w:rsidR="00F04905" w:rsidRPr="584297CA">
              <w:rPr>
                <w:rFonts w:ascii="Frederick Simms" w:hAnsi="Frederick Simms"/>
                <w:sz w:val="16"/>
                <w:szCs w:val="16"/>
              </w:rPr>
              <w:t xml:space="preserve"> as efficiently as possible.</w:t>
            </w:r>
          </w:p>
          <w:p w14:paraId="36C1AE44" w14:textId="77777777" w:rsidR="00B43578" w:rsidRDefault="00B43578" w:rsidP="00B43578">
            <w:pPr>
              <w:rPr>
                <w:rFonts w:ascii="Frederick Simms" w:hAnsi="Frederick Simms"/>
                <w:b/>
                <w:bCs/>
                <w:sz w:val="16"/>
                <w:szCs w:val="16"/>
              </w:rPr>
            </w:pPr>
          </w:p>
          <w:p w14:paraId="281FCD3A" w14:textId="230E8041" w:rsidR="00B43578" w:rsidRPr="00B43578" w:rsidRDefault="00B43578" w:rsidP="00B43578">
            <w:pPr>
              <w:pStyle w:val="ListParagraph"/>
              <w:numPr>
                <w:ilvl w:val="0"/>
                <w:numId w:val="39"/>
              </w:numPr>
              <w:rPr>
                <w:rFonts w:ascii="Frederick Simms" w:hAnsi="Frederick Simms"/>
                <w:b/>
                <w:bCs/>
                <w:sz w:val="16"/>
                <w:szCs w:val="16"/>
              </w:rPr>
            </w:pPr>
            <w:r>
              <w:rPr>
                <w:rFonts w:ascii="Frederick Simms" w:hAnsi="Frederick Simms"/>
                <w:sz w:val="16"/>
                <w:szCs w:val="16"/>
              </w:rPr>
              <w:t xml:space="preserve">Use product discovery in partnership with </w:t>
            </w:r>
            <w:r w:rsidR="00F04905">
              <w:rPr>
                <w:rFonts w:ascii="Frederick Simms" w:hAnsi="Frederick Simms"/>
                <w:sz w:val="16"/>
                <w:szCs w:val="16"/>
              </w:rPr>
              <w:t xml:space="preserve">product </w:t>
            </w:r>
            <w:r>
              <w:rPr>
                <w:rFonts w:ascii="Frederick Simms" w:hAnsi="Frederick Simms"/>
                <w:sz w:val="16"/>
                <w:szCs w:val="16"/>
              </w:rPr>
              <w:t xml:space="preserve">design, engineering, business and regulatory teams to ensure we </w:t>
            </w:r>
            <w:r w:rsidR="00A950F5">
              <w:rPr>
                <w:rFonts w:ascii="Frederick Simms" w:hAnsi="Frederick Simms"/>
                <w:sz w:val="16"/>
                <w:szCs w:val="16"/>
              </w:rPr>
              <w:t>build the right thing in the right way to achieve those outcomes.</w:t>
            </w:r>
            <w:r w:rsidR="00A950F5">
              <w:rPr>
                <w:rFonts w:ascii="Frederick Simms" w:hAnsi="Frederick Simms"/>
                <w:sz w:val="16"/>
                <w:szCs w:val="16"/>
              </w:rPr>
              <w:br/>
            </w:r>
          </w:p>
          <w:p w14:paraId="696AFB06" w14:textId="46CEEEB9" w:rsidR="00C47EA7" w:rsidRDefault="00EF13BB" w:rsidP="00C47EA7">
            <w:pPr>
              <w:pStyle w:val="ListParagraph"/>
              <w:numPr>
                <w:ilvl w:val="0"/>
                <w:numId w:val="39"/>
              </w:numPr>
              <w:rPr>
                <w:rFonts w:ascii="Frederick Simms" w:hAnsi="Frederick Simms"/>
                <w:sz w:val="16"/>
                <w:szCs w:val="16"/>
              </w:rPr>
            </w:pPr>
            <w:r w:rsidRPr="00FD3054">
              <w:rPr>
                <w:rFonts w:ascii="Frederick Simms" w:hAnsi="Frederick Simms"/>
                <w:sz w:val="16"/>
                <w:szCs w:val="16"/>
              </w:rPr>
              <w:t>Develop detailed requirements</w:t>
            </w:r>
            <w:r w:rsidR="00A950F5">
              <w:rPr>
                <w:rFonts w:ascii="Frederick Simms" w:hAnsi="Frederick Simms"/>
                <w:sz w:val="16"/>
                <w:szCs w:val="16"/>
              </w:rPr>
              <w:t xml:space="preserve"> </w:t>
            </w:r>
            <w:r w:rsidR="00564DE7">
              <w:rPr>
                <w:rFonts w:ascii="Frederick Simms" w:hAnsi="Frederick Simms"/>
                <w:sz w:val="16"/>
                <w:szCs w:val="16"/>
              </w:rPr>
              <w:t>with</w:t>
            </w:r>
            <w:r w:rsidR="00A950F5">
              <w:rPr>
                <w:rFonts w:ascii="Frederick Simms" w:hAnsi="Frederick Simms"/>
                <w:sz w:val="16"/>
                <w:szCs w:val="16"/>
              </w:rPr>
              <w:t xml:space="preserve"> the </w:t>
            </w:r>
            <w:r w:rsidR="000822DD">
              <w:rPr>
                <w:rFonts w:ascii="Frederick Simms" w:hAnsi="Frederick Simms"/>
                <w:sz w:val="16"/>
                <w:szCs w:val="16"/>
              </w:rPr>
              <w:t xml:space="preserve">engineering team, agreeing </w:t>
            </w:r>
            <w:r w:rsidR="00564DE7">
              <w:rPr>
                <w:rFonts w:ascii="Frederick Simms" w:hAnsi="Frederick Simms"/>
                <w:sz w:val="16"/>
                <w:szCs w:val="16"/>
              </w:rPr>
              <w:t>key details where necessary with stakeholders across the RAC.</w:t>
            </w:r>
            <w:r w:rsidR="003C31DB">
              <w:rPr>
                <w:rFonts w:ascii="Frederick Simms" w:hAnsi="Frederick Simms"/>
                <w:sz w:val="16"/>
                <w:szCs w:val="16"/>
              </w:rPr>
              <w:br/>
            </w:r>
          </w:p>
          <w:p w14:paraId="6B069E9E" w14:textId="4BBAA4F5" w:rsidR="00C47EA7" w:rsidRPr="00C47EA7" w:rsidRDefault="00C47EA7" w:rsidP="00C47EA7">
            <w:pPr>
              <w:pStyle w:val="ListParagraph"/>
              <w:numPr>
                <w:ilvl w:val="0"/>
                <w:numId w:val="39"/>
              </w:numPr>
              <w:rPr>
                <w:rFonts w:ascii="Frederick Simms" w:hAnsi="Frederick Simms"/>
                <w:sz w:val="16"/>
                <w:szCs w:val="16"/>
              </w:rPr>
            </w:pPr>
            <w:r>
              <w:rPr>
                <w:rFonts w:ascii="Frederick Simms" w:hAnsi="Frederick Simms"/>
                <w:sz w:val="16"/>
                <w:szCs w:val="16"/>
              </w:rPr>
              <w:t>Take the product owner r</w:t>
            </w:r>
            <w:r w:rsidR="003C31DB">
              <w:rPr>
                <w:rFonts w:ascii="Frederick Simms" w:hAnsi="Frederick Simms"/>
                <w:sz w:val="16"/>
                <w:szCs w:val="16"/>
              </w:rPr>
              <w:t xml:space="preserve">esponsibility </w:t>
            </w:r>
            <w:r>
              <w:rPr>
                <w:rFonts w:ascii="Frederick Simms" w:hAnsi="Frederick Simms"/>
                <w:sz w:val="16"/>
                <w:szCs w:val="16"/>
              </w:rPr>
              <w:t xml:space="preserve">in all agile rituals: </w:t>
            </w:r>
            <w:r w:rsidR="003C31DB">
              <w:rPr>
                <w:rFonts w:ascii="Frederick Simms" w:hAnsi="Frederick Simms"/>
                <w:sz w:val="16"/>
                <w:szCs w:val="16"/>
              </w:rPr>
              <w:t xml:space="preserve">including </w:t>
            </w:r>
            <w:r>
              <w:rPr>
                <w:rFonts w:ascii="Frederick Simms" w:hAnsi="Frederick Simms"/>
                <w:sz w:val="16"/>
                <w:szCs w:val="16"/>
              </w:rPr>
              <w:t xml:space="preserve">stand ups, refinement, </w:t>
            </w:r>
            <w:r w:rsidR="003C31DB">
              <w:rPr>
                <w:rFonts w:ascii="Frederick Simms" w:hAnsi="Frederick Simms"/>
                <w:sz w:val="16"/>
                <w:szCs w:val="16"/>
              </w:rPr>
              <w:t>sprint planning and sprint reviews.</w:t>
            </w:r>
          </w:p>
          <w:p w14:paraId="69DF0106" w14:textId="77777777" w:rsidR="00EF13BB" w:rsidRPr="00FD3054" w:rsidRDefault="00EF13BB" w:rsidP="00EF13BB">
            <w:pPr>
              <w:pStyle w:val="ListParagraph"/>
              <w:ind w:left="360"/>
              <w:rPr>
                <w:rFonts w:ascii="Frederick Simms" w:hAnsi="Frederick Simms"/>
                <w:sz w:val="16"/>
                <w:szCs w:val="16"/>
              </w:rPr>
            </w:pPr>
          </w:p>
          <w:p w14:paraId="56AE275F" w14:textId="235E5AA3" w:rsidR="00394CAD" w:rsidRPr="00FD3054" w:rsidRDefault="00107136" w:rsidP="00EF13BB">
            <w:pPr>
              <w:pStyle w:val="ListParagraph"/>
              <w:numPr>
                <w:ilvl w:val="0"/>
                <w:numId w:val="39"/>
              </w:numPr>
              <w:rPr>
                <w:rFonts w:ascii="Frederick Simms" w:hAnsi="Frederick Simms"/>
                <w:sz w:val="16"/>
                <w:szCs w:val="16"/>
              </w:rPr>
            </w:pPr>
            <w:r>
              <w:rPr>
                <w:rFonts w:ascii="Frederick Simms" w:hAnsi="Frederick Simms"/>
                <w:sz w:val="16"/>
                <w:szCs w:val="16"/>
              </w:rPr>
              <w:t xml:space="preserve">See </w:t>
            </w:r>
            <w:r w:rsidR="004D7DA1">
              <w:rPr>
                <w:rFonts w:ascii="Frederick Simms" w:hAnsi="Frederick Simms"/>
                <w:sz w:val="16"/>
                <w:szCs w:val="16"/>
              </w:rPr>
              <w:t xml:space="preserve">all items on the roadmap through to delivery – ensuring that the right </w:t>
            </w:r>
            <w:proofErr w:type="spellStart"/>
            <w:r w:rsidR="004D7DA1">
              <w:rPr>
                <w:rFonts w:ascii="Frederick Simms" w:hAnsi="Frederick Simms"/>
                <w:sz w:val="16"/>
                <w:szCs w:val="16"/>
              </w:rPr>
              <w:t>trade offs</w:t>
            </w:r>
            <w:proofErr w:type="spellEnd"/>
            <w:r w:rsidR="004D7DA1">
              <w:rPr>
                <w:rFonts w:ascii="Frederick Simms" w:hAnsi="Frederick Simms"/>
                <w:sz w:val="16"/>
                <w:szCs w:val="16"/>
              </w:rPr>
              <w:t xml:space="preserve"> are made along the way and discussed/ communicated with key stakeholders.</w:t>
            </w:r>
          </w:p>
          <w:p w14:paraId="585C23DC" w14:textId="168085E4" w:rsidR="00394CAD" w:rsidRPr="00FD3054" w:rsidRDefault="00394CAD" w:rsidP="3809B48A">
            <w:pPr>
              <w:rPr>
                <w:rFonts w:ascii="Frederick Simms" w:hAnsi="Frederick Simms"/>
                <w:sz w:val="16"/>
                <w:szCs w:val="16"/>
              </w:rPr>
            </w:pPr>
          </w:p>
          <w:p w14:paraId="7F20B7F1" w14:textId="4B56FAC0" w:rsidR="00394CAD" w:rsidRPr="005F7758" w:rsidRDefault="1684FF4C" w:rsidP="004D7DA1">
            <w:pPr>
              <w:pStyle w:val="ListParagraph"/>
              <w:numPr>
                <w:ilvl w:val="0"/>
                <w:numId w:val="39"/>
              </w:numPr>
              <w:rPr>
                <w:rFonts w:ascii="Frederick Simms" w:hAnsi="Frederick Simms"/>
                <w:sz w:val="16"/>
                <w:szCs w:val="16"/>
              </w:rPr>
            </w:pPr>
            <w:r w:rsidRPr="3809B48A">
              <w:rPr>
                <w:rFonts w:ascii="Frederick Simms" w:hAnsi="Frederick Simms"/>
                <w:sz w:val="16"/>
                <w:szCs w:val="16"/>
              </w:rPr>
              <w:t>Post launch</w:t>
            </w:r>
            <w:r w:rsidR="005F7758">
              <w:rPr>
                <w:rFonts w:ascii="Frederick Simms" w:hAnsi="Frederick Simms"/>
                <w:sz w:val="16"/>
                <w:szCs w:val="16"/>
              </w:rPr>
              <w:t xml:space="preserve"> communication and</w:t>
            </w:r>
            <w:r w:rsidR="00023435" w:rsidRPr="00FD3054">
              <w:rPr>
                <w:rFonts w:ascii="Frederick Simms" w:hAnsi="Frederick Simms"/>
                <w:sz w:val="16"/>
                <w:szCs w:val="16"/>
              </w:rPr>
              <w:t xml:space="preserve"> evaluation </w:t>
            </w:r>
            <w:r w:rsidRPr="3809B48A">
              <w:rPr>
                <w:rFonts w:ascii="Frederick Simms" w:hAnsi="Frederick Simms"/>
                <w:sz w:val="16"/>
                <w:szCs w:val="16"/>
              </w:rPr>
              <w:t>of all activity</w:t>
            </w:r>
            <w:r w:rsidR="00023435" w:rsidRPr="3809B48A">
              <w:rPr>
                <w:rFonts w:ascii="Frederick Simms" w:hAnsi="Frederick Simms"/>
                <w:sz w:val="16"/>
                <w:szCs w:val="16"/>
              </w:rPr>
              <w:t xml:space="preserve"> </w:t>
            </w:r>
            <w:r w:rsidR="00023435" w:rsidRPr="00FD3054">
              <w:rPr>
                <w:rFonts w:ascii="Frederick Simms" w:hAnsi="Frederick Simms"/>
                <w:sz w:val="16"/>
                <w:szCs w:val="16"/>
              </w:rPr>
              <w:t>against our objectives, and optimisation based on usage and insight.</w:t>
            </w:r>
            <w:r w:rsidR="00394CAD" w:rsidRPr="005F7758">
              <w:rPr>
                <w:rFonts w:ascii="Frederick Simms" w:hAnsi="Frederick Simms"/>
                <w:sz w:val="16"/>
                <w:szCs w:val="16"/>
              </w:rPr>
              <w:br/>
            </w:r>
          </w:p>
          <w:p w14:paraId="367A4BF3" w14:textId="1BEE99AA" w:rsidR="00023435" w:rsidRPr="00FD3054" w:rsidRDefault="00EF13BB" w:rsidP="00023435">
            <w:pPr>
              <w:pStyle w:val="ListParagraph"/>
              <w:numPr>
                <w:ilvl w:val="0"/>
                <w:numId w:val="39"/>
              </w:numPr>
              <w:rPr>
                <w:rFonts w:ascii="Frederick Simms" w:hAnsi="Frederick Simms"/>
                <w:sz w:val="16"/>
                <w:szCs w:val="16"/>
              </w:rPr>
            </w:pPr>
            <w:r>
              <w:rPr>
                <w:rFonts w:ascii="Frederick Simms" w:hAnsi="Frederick Simms"/>
                <w:sz w:val="16"/>
                <w:szCs w:val="16"/>
              </w:rPr>
              <w:t xml:space="preserve">Communicate and collaborate </w:t>
            </w:r>
            <w:r w:rsidR="00394CAD" w:rsidRPr="00AC447E">
              <w:rPr>
                <w:rFonts w:ascii="Frederick Simms" w:hAnsi="Frederick Simms"/>
                <w:sz w:val="16"/>
                <w:szCs w:val="16"/>
              </w:rPr>
              <w:t>with key stakeholders across the RAC</w:t>
            </w:r>
            <w:r>
              <w:rPr>
                <w:rFonts w:ascii="Frederick Simms" w:hAnsi="Frederick Simms"/>
                <w:sz w:val="16"/>
                <w:szCs w:val="16"/>
              </w:rPr>
              <w:t xml:space="preserve"> to leverage the expertise within the organisation and ensure alignment between business and product strategies. </w:t>
            </w:r>
          </w:p>
          <w:p w14:paraId="62FCA267" w14:textId="77777777" w:rsidR="00394CAD" w:rsidRPr="00FD3054" w:rsidRDefault="00394CAD" w:rsidP="00023435">
            <w:pPr>
              <w:ind w:left="360"/>
              <w:rPr>
                <w:rFonts w:ascii="Frederick Simms" w:hAnsi="Frederick Simms"/>
                <w:sz w:val="16"/>
                <w:szCs w:val="16"/>
              </w:rPr>
            </w:pPr>
          </w:p>
          <w:p w14:paraId="152A0760" w14:textId="1EC5C92F" w:rsidR="004F1AFA" w:rsidRDefault="004F1AFA" w:rsidP="00394CAD">
            <w:pPr>
              <w:numPr>
                <w:ilvl w:val="0"/>
                <w:numId w:val="39"/>
              </w:numPr>
              <w:rPr>
                <w:rFonts w:ascii="Frederick Simms" w:hAnsi="Frederick Simms"/>
                <w:sz w:val="16"/>
                <w:szCs w:val="16"/>
              </w:rPr>
            </w:pPr>
            <w:r w:rsidRPr="00FD3054">
              <w:rPr>
                <w:rFonts w:ascii="Frederick Simms" w:hAnsi="Frederick Simms"/>
                <w:sz w:val="16"/>
                <w:szCs w:val="16"/>
              </w:rPr>
              <w:t xml:space="preserve">Stay abreast of key trends in </w:t>
            </w:r>
            <w:r w:rsidR="00641CC5" w:rsidRPr="00FD3054">
              <w:rPr>
                <w:rFonts w:ascii="Frederick Simms" w:hAnsi="Frederick Simms"/>
                <w:sz w:val="16"/>
                <w:szCs w:val="16"/>
              </w:rPr>
              <w:t xml:space="preserve">digital </w:t>
            </w:r>
            <w:r w:rsidRPr="00FD3054">
              <w:rPr>
                <w:rFonts w:ascii="Frederick Simms" w:hAnsi="Frederick Simms"/>
                <w:sz w:val="16"/>
                <w:szCs w:val="16"/>
              </w:rPr>
              <w:t xml:space="preserve">and keep ahead of </w:t>
            </w:r>
            <w:r w:rsidR="00641CC5" w:rsidRPr="00FD3054">
              <w:rPr>
                <w:rFonts w:ascii="Frederick Simms" w:hAnsi="Frederick Simms"/>
                <w:sz w:val="16"/>
                <w:szCs w:val="16"/>
              </w:rPr>
              <w:t xml:space="preserve">the industry and </w:t>
            </w:r>
            <w:r w:rsidRPr="00FD3054">
              <w:rPr>
                <w:rFonts w:ascii="Frederick Simms" w:hAnsi="Frederick Simms"/>
                <w:sz w:val="16"/>
                <w:szCs w:val="16"/>
              </w:rPr>
              <w:t>what our competitors are doing</w:t>
            </w:r>
            <w:r w:rsidR="00FD3054">
              <w:rPr>
                <w:rFonts w:ascii="Frederick Simms" w:hAnsi="Frederick Simms"/>
                <w:sz w:val="16"/>
                <w:szCs w:val="16"/>
              </w:rPr>
              <w:t>.</w:t>
            </w:r>
          </w:p>
          <w:p w14:paraId="2F5E01D9" w14:textId="77777777" w:rsidR="00384F64" w:rsidRDefault="00384F64" w:rsidP="00384F64">
            <w:pPr>
              <w:pStyle w:val="ListParagraph"/>
              <w:rPr>
                <w:rFonts w:ascii="Frederick Simms" w:hAnsi="Frederick Simms"/>
                <w:sz w:val="16"/>
                <w:szCs w:val="16"/>
              </w:rPr>
            </w:pPr>
          </w:p>
          <w:p w14:paraId="0D592145" w14:textId="68D67DEC" w:rsidR="00384F64" w:rsidRPr="00FD3054" w:rsidRDefault="00384F64" w:rsidP="00394CAD">
            <w:pPr>
              <w:numPr>
                <w:ilvl w:val="0"/>
                <w:numId w:val="39"/>
              </w:numPr>
              <w:rPr>
                <w:rFonts w:ascii="Frederick Simms" w:hAnsi="Frederick Simms"/>
                <w:sz w:val="16"/>
                <w:szCs w:val="16"/>
              </w:rPr>
            </w:pPr>
            <w:r>
              <w:rPr>
                <w:rFonts w:ascii="Frederick Simms" w:hAnsi="Frederick Simms"/>
                <w:sz w:val="16"/>
                <w:szCs w:val="16"/>
              </w:rPr>
              <w:t xml:space="preserve">Regularly </w:t>
            </w:r>
            <w:proofErr w:type="gramStart"/>
            <w:r>
              <w:rPr>
                <w:rFonts w:ascii="Frederick Simms" w:hAnsi="Frederick Simms"/>
                <w:sz w:val="16"/>
                <w:szCs w:val="16"/>
              </w:rPr>
              <w:t>review</w:t>
            </w:r>
            <w:proofErr w:type="gramEnd"/>
            <w:r>
              <w:rPr>
                <w:rFonts w:ascii="Frederick Simms" w:hAnsi="Frederick Simms"/>
                <w:sz w:val="16"/>
                <w:szCs w:val="16"/>
              </w:rPr>
              <w:t xml:space="preserve"> your roadmap and plans </w:t>
            </w:r>
            <w:proofErr w:type="gramStart"/>
            <w:r>
              <w:rPr>
                <w:rFonts w:ascii="Frederick Simms" w:hAnsi="Frederick Simms"/>
                <w:sz w:val="16"/>
                <w:szCs w:val="16"/>
              </w:rPr>
              <w:t>in light of</w:t>
            </w:r>
            <w:proofErr w:type="gramEnd"/>
            <w:r>
              <w:rPr>
                <w:rFonts w:ascii="Frederick Simms" w:hAnsi="Frederick Simms"/>
                <w:sz w:val="16"/>
                <w:szCs w:val="16"/>
              </w:rPr>
              <w:t xml:space="preserve"> changing business </w:t>
            </w:r>
            <w:r w:rsidR="007F6E15">
              <w:rPr>
                <w:rFonts w:ascii="Frederick Simms" w:hAnsi="Frederick Simms"/>
                <w:sz w:val="16"/>
                <w:szCs w:val="16"/>
              </w:rPr>
              <w:t>priorities and experience of recent activity.</w:t>
            </w:r>
          </w:p>
          <w:p w14:paraId="0869B13D" w14:textId="77777777" w:rsidR="00E26806" w:rsidRPr="000C7C92" w:rsidRDefault="00E26806" w:rsidP="000E0C98">
            <w:pPr>
              <w:pStyle w:val="ListParagraph"/>
              <w:tabs>
                <w:tab w:val="left" w:pos="432"/>
              </w:tabs>
              <w:ind w:left="317" w:hanging="283"/>
              <w:rPr>
                <w:rFonts w:ascii="Calibri" w:hAnsi="Calibri" w:cs="DINRoundOT"/>
                <w:sz w:val="20"/>
                <w:szCs w:val="20"/>
              </w:rPr>
            </w:pPr>
          </w:p>
          <w:p w14:paraId="59C12FF3" w14:textId="77777777" w:rsidR="001D43CE" w:rsidRPr="000C7C92" w:rsidRDefault="001D43CE" w:rsidP="000E0C98">
            <w:pPr>
              <w:pStyle w:val="ListParagraph"/>
              <w:ind w:left="317" w:hanging="283"/>
              <w:rPr>
                <w:rFonts w:ascii="Calibri" w:hAnsi="Calibri" w:cs="DINRoundOT"/>
                <w:sz w:val="20"/>
                <w:szCs w:val="20"/>
              </w:rPr>
            </w:pPr>
          </w:p>
          <w:p w14:paraId="63595F5B" w14:textId="77777777" w:rsidR="001D43CE" w:rsidRPr="000C7C92" w:rsidRDefault="001D43CE" w:rsidP="000E0C98">
            <w:pPr>
              <w:ind w:left="317" w:hanging="283"/>
              <w:rPr>
                <w:rFonts w:ascii="Calibri" w:hAnsi="Calibri" w:cs="DINRoundOT"/>
                <w:sz w:val="20"/>
                <w:szCs w:val="20"/>
              </w:rPr>
            </w:pPr>
          </w:p>
        </w:tc>
        <w:tc>
          <w:tcPr>
            <w:tcW w:w="4110" w:type="dxa"/>
          </w:tcPr>
          <w:p w14:paraId="2672E871" w14:textId="77777777" w:rsidR="00023435" w:rsidRDefault="00023435" w:rsidP="00023435">
            <w:pPr>
              <w:pStyle w:val="ListParagraph"/>
              <w:ind w:left="360"/>
              <w:rPr>
                <w:rFonts w:ascii="DINRoundOT-Light" w:hAnsi="DINRoundOT-Light" w:cs="DINRoundOT-Light"/>
                <w:sz w:val="16"/>
                <w:szCs w:val="20"/>
              </w:rPr>
            </w:pPr>
          </w:p>
          <w:p w14:paraId="6291A146" w14:textId="467489B4" w:rsidR="00B66E87" w:rsidRDefault="00504C0D" w:rsidP="00023435">
            <w:pPr>
              <w:pStyle w:val="ListParagraph"/>
              <w:numPr>
                <w:ilvl w:val="0"/>
                <w:numId w:val="40"/>
              </w:numPr>
              <w:rPr>
                <w:rFonts w:ascii="Frederick Simms" w:hAnsi="Frederick Simms"/>
                <w:sz w:val="16"/>
                <w:szCs w:val="16"/>
              </w:rPr>
            </w:pPr>
            <w:r>
              <w:rPr>
                <w:rFonts w:ascii="Frederick Simms" w:hAnsi="Frederick Simms"/>
                <w:sz w:val="16"/>
                <w:szCs w:val="16"/>
              </w:rPr>
              <w:t xml:space="preserve">Understand the product owner role within agile development – </w:t>
            </w:r>
            <w:r w:rsidR="000A22AA">
              <w:rPr>
                <w:rFonts w:ascii="Frederick Simms" w:hAnsi="Frederick Simms"/>
                <w:sz w:val="16"/>
                <w:szCs w:val="16"/>
              </w:rPr>
              <w:t xml:space="preserve">and how </w:t>
            </w:r>
            <w:r w:rsidR="004648A8">
              <w:rPr>
                <w:rFonts w:ascii="Frederick Simms" w:hAnsi="Frederick Simms"/>
                <w:sz w:val="16"/>
                <w:szCs w:val="16"/>
              </w:rPr>
              <w:t xml:space="preserve">best to </w:t>
            </w:r>
            <w:r w:rsidR="00460233">
              <w:rPr>
                <w:rFonts w:ascii="Frederick Simms" w:hAnsi="Frederick Simms"/>
                <w:sz w:val="16"/>
                <w:szCs w:val="16"/>
              </w:rPr>
              <w:t>contribute to the squad’s success throughout the product lifecycle.</w:t>
            </w:r>
            <w:r w:rsidR="00B051D2">
              <w:rPr>
                <w:rFonts w:ascii="Frederick Simms" w:hAnsi="Frederick Simms"/>
                <w:sz w:val="16"/>
                <w:szCs w:val="16"/>
              </w:rPr>
              <w:br/>
            </w:r>
          </w:p>
          <w:p w14:paraId="35F1C1E0" w14:textId="3EB66C0D" w:rsidR="00B051D2" w:rsidRPr="00FA0D3C" w:rsidRDefault="00694552" w:rsidP="00FA0D3C">
            <w:pPr>
              <w:pStyle w:val="ListParagraph"/>
              <w:numPr>
                <w:ilvl w:val="0"/>
                <w:numId w:val="40"/>
              </w:numPr>
              <w:rPr>
                <w:rFonts w:ascii="Frederick Simms" w:hAnsi="Frederick Simms"/>
                <w:sz w:val="16"/>
                <w:szCs w:val="16"/>
              </w:rPr>
            </w:pPr>
            <w:r>
              <w:rPr>
                <w:rFonts w:ascii="Frederick Simms" w:hAnsi="Frederick Simms"/>
                <w:sz w:val="16"/>
                <w:szCs w:val="16"/>
              </w:rPr>
              <w:t xml:space="preserve">Sufficient </w:t>
            </w:r>
            <w:r w:rsidR="00FA0D3C" w:rsidRPr="00B051D2">
              <w:rPr>
                <w:rFonts w:ascii="Frederick Simms" w:hAnsi="Frederick Simms"/>
                <w:color w:val="374151"/>
                <w:sz w:val="16"/>
                <w:szCs w:val="16"/>
              </w:rPr>
              <w:t xml:space="preserve">understanding of software development processes and design principles to be able to communicate and collaborate </w:t>
            </w:r>
            <w:r>
              <w:rPr>
                <w:rFonts w:ascii="Frederick Simms" w:hAnsi="Frederick Simms"/>
                <w:color w:val="374151"/>
                <w:sz w:val="16"/>
                <w:szCs w:val="16"/>
              </w:rPr>
              <w:t xml:space="preserve">effectively </w:t>
            </w:r>
            <w:r w:rsidR="00FA0D3C" w:rsidRPr="00B051D2">
              <w:rPr>
                <w:rFonts w:ascii="Frederick Simms" w:hAnsi="Frederick Simms"/>
                <w:color w:val="374151"/>
                <w:sz w:val="16"/>
                <w:szCs w:val="16"/>
              </w:rPr>
              <w:t>with technical team</w:t>
            </w:r>
            <w:r w:rsidR="001A43FB">
              <w:rPr>
                <w:rFonts w:ascii="Frederick Simms" w:hAnsi="Frederick Simms"/>
                <w:color w:val="374151"/>
                <w:sz w:val="16"/>
                <w:szCs w:val="16"/>
              </w:rPr>
              <w:t>; and to assess</w:t>
            </w:r>
            <w:r w:rsidR="00FA0D3C" w:rsidRPr="00B051D2">
              <w:rPr>
                <w:rFonts w:ascii="Frederick Simms" w:hAnsi="Frederick Simms"/>
                <w:color w:val="374151"/>
                <w:sz w:val="16"/>
                <w:szCs w:val="16"/>
              </w:rPr>
              <w:t xml:space="preserve"> the implications of technical decisions on the user experience.</w:t>
            </w:r>
          </w:p>
          <w:p w14:paraId="7982EB03" w14:textId="77777777" w:rsidR="006B16BF" w:rsidRPr="00B0253A" w:rsidRDefault="006B16BF" w:rsidP="00B0253A">
            <w:pPr>
              <w:rPr>
                <w:rFonts w:ascii="Frederick Simms" w:hAnsi="Frederick Simms"/>
                <w:sz w:val="16"/>
                <w:szCs w:val="16"/>
              </w:rPr>
            </w:pPr>
          </w:p>
          <w:p w14:paraId="1F27FAE5" w14:textId="09490160" w:rsidR="00023435" w:rsidRPr="00FD3054" w:rsidRDefault="00AA6F53" w:rsidP="00023435">
            <w:pPr>
              <w:numPr>
                <w:ilvl w:val="0"/>
                <w:numId w:val="40"/>
              </w:numPr>
              <w:tabs>
                <w:tab w:val="left" w:pos="2160"/>
              </w:tabs>
              <w:contextualSpacing/>
              <w:rPr>
                <w:rFonts w:ascii="Frederick Simms" w:hAnsi="Frederick Simms"/>
                <w:sz w:val="16"/>
                <w:szCs w:val="16"/>
              </w:rPr>
            </w:pPr>
            <w:r>
              <w:rPr>
                <w:rFonts w:ascii="Frederick Simms" w:hAnsi="Frederick Simms"/>
                <w:sz w:val="16"/>
                <w:szCs w:val="16"/>
              </w:rPr>
              <w:t xml:space="preserve">Understand how to combine </w:t>
            </w:r>
            <w:r w:rsidR="00FF703D" w:rsidRPr="00FD3054">
              <w:rPr>
                <w:rFonts w:ascii="Frederick Simms" w:hAnsi="Frederick Simms"/>
                <w:sz w:val="16"/>
                <w:szCs w:val="16"/>
              </w:rPr>
              <w:t xml:space="preserve">data, </w:t>
            </w:r>
            <w:r w:rsidR="007D6598">
              <w:rPr>
                <w:rFonts w:ascii="Frederick Simms" w:hAnsi="Frederick Simms"/>
                <w:sz w:val="16"/>
                <w:szCs w:val="16"/>
              </w:rPr>
              <w:t xml:space="preserve">user </w:t>
            </w:r>
            <w:proofErr w:type="gramStart"/>
            <w:r w:rsidR="007D6598">
              <w:rPr>
                <w:rFonts w:ascii="Frederick Simms" w:hAnsi="Frederick Simms"/>
                <w:sz w:val="16"/>
                <w:szCs w:val="16"/>
              </w:rPr>
              <w:t>testing</w:t>
            </w:r>
            <w:r w:rsidR="00FF703D" w:rsidRPr="00FD3054">
              <w:rPr>
                <w:rFonts w:ascii="Frederick Simms" w:hAnsi="Frederick Simms"/>
                <w:sz w:val="16"/>
                <w:szCs w:val="16"/>
              </w:rPr>
              <w:t>,</w:t>
            </w:r>
            <w:r w:rsidR="00775D51">
              <w:rPr>
                <w:rFonts w:ascii="Frederick Simms" w:hAnsi="Frederick Simms"/>
                <w:sz w:val="16"/>
                <w:szCs w:val="16"/>
              </w:rPr>
              <w:t xml:space="preserve"> </w:t>
            </w:r>
            <w:r w:rsidR="00FF703D" w:rsidRPr="00FD3054">
              <w:rPr>
                <w:rFonts w:ascii="Frederick Simms" w:hAnsi="Frederick Simms"/>
                <w:sz w:val="16"/>
                <w:szCs w:val="16"/>
              </w:rPr>
              <w:t xml:space="preserve"> </w:t>
            </w:r>
            <w:r w:rsidR="00775D51">
              <w:rPr>
                <w:rFonts w:ascii="Frederick Simms" w:hAnsi="Frederick Simms"/>
                <w:sz w:val="16"/>
                <w:szCs w:val="16"/>
              </w:rPr>
              <w:t>and</w:t>
            </w:r>
            <w:proofErr w:type="gramEnd"/>
            <w:r w:rsidR="00775D51">
              <w:rPr>
                <w:rFonts w:ascii="Frederick Simms" w:hAnsi="Frederick Simms"/>
                <w:sz w:val="16"/>
                <w:szCs w:val="16"/>
              </w:rPr>
              <w:t xml:space="preserve"> other research and insights in order </w:t>
            </w:r>
            <w:proofErr w:type="gramStart"/>
            <w:r w:rsidR="00775D51">
              <w:rPr>
                <w:rFonts w:ascii="Frederick Simms" w:hAnsi="Frederick Simms"/>
                <w:sz w:val="16"/>
                <w:szCs w:val="16"/>
              </w:rPr>
              <w:t xml:space="preserve">to </w:t>
            </w:r>
            <w:r w:rsidR="00FF703D" w:rsidRPr="00FD3054">
              <w:rPr>
                <w:rFonts w:ascii="Frederick Simms" w:hAnsi="Frederick Simms"/>
                <w:sz w:val="16"/>
                <w:szCs w:val="16"/>
              </w:rPr>
              <w:t xml:space="preserve"> </w:t>
            </w:r>
            <w:r w:rsidR="00023435" w:rsidRPr="00FD3054">
              <w:rPr>
                <w:rFonts w:ascii="Frederick Simms" w:hAnsi="Frederick Simms"/>
                <w:sz w:val="16"/>
                <w:szCs w:val="16"/>
              </w:rPr>
              <w:t>understand</w:t>
            </w:r>
            <w:proofErr w:type="gramEnd"/>
            <w:r w:rsidR="00FF703D" w:rsidRPr="00FD3054">
              <w:rPr>
                <w:rFonts w:ascii="Frederick Simms" w:hAnsi="Frederick Simms"/>
                <w:sz w:val="16"/>
                <w:szCs w:val="16"/>
              </w:rPr>
              <w:t xml:space="preserve"> </w:t>
            </w:r>
            <w:r w:rsidR="00023435" w:rsidRPr="00FD3054">
              <w:rPr>
                <w:rFonts w:ascii="Frederick Simms" w:hAnsi="Frederick Simms"/>
                <w:sz w:val="16"/>
                <w:szCs w:val="16"/>
              </w:rPr>
              <w:t>customer needs</w:t>
            </w:r>
            <w:r w:rsidR="000316F0">
              <w:rPr>
                <w:rFonts w:ascii="Frederick Simms" w:hAnsi="Frederick Simms"/>
                <w:sz w:val="16"/>
                <w:szCs w:val="16"/>
              </w:rPr>
              <w:t xml:space="preserve"> and business </w:t>
            </w:r>
            <w:proofErr w:type="gramStart"/>
            <w:r w:rsidR="000316F0">
              <w:rPr>
                <w:rFonts w:ascii="Frederick Simms" w:hAnsi="Frederick Simms"/>
                <w:sz w:val="16"/>
                <w:szCs w:val="16"/>
              </w:rPr>
              <w:t>opportunities,</w:t>
            </w:r>
            <w:r w:rsidR="00023435" w:rsidRPr="00FD3054">
              <w:rPr>
                <w:rFonts w:ascii="Frederick Simms" w:hAnsi="Frederick Simms"/>
                <w:sz w:val="16"/>
                <w:szCs w:val="16"/>
              </w:rPr>
              <w:t xml:space="preserve"> </w:t>
            </w:r>
            <w:r w:rsidR="00FF703D" w:rsidRPr="00FD3054">
              <w:rPr>
                <w:rFonts w:ascii="Frederick Simms" w:hAnsi="Frederick Simms"/>
                <w:sz w:val="16"/>
                <w:szCs w:val="16"/>
              </w:rPr>
              <w:t>and</w:t>
            </w:r>
            <w:proofErr w:type="gramEnd"/>
            <w:r w:rsidR="00FF703D" w:rsidRPr="00FD3054">
              <w:rPr>
                <w:rFonts w:ascii="Frederick Simms" w:hAnsi="Frederick Simms"/>
                <w:sz w:val="16"/>
                <w:szCs w:val="16"/>
              </w:rPr>
              <w:t xml:space="preserve"> </w:t>
            </w:r>
            <w:r w:rsidR="00775D51">
              <w:rPr>
                <w:rFonts w:ascii="Frederick Simms" w:hAnsi="Frederick Simms"/>
                <w:sz w:val="16"/>
                <w:szCs w:val="16"/>
              </w:rPr>
              <w:t xml:space="preserve">decide </w:t>
            </w:r>
            <w:r w:rsidR="00FF703D" w:rsidRPr="00FD3054">
              <w:rPr>
                <w:rFonts w:ascii="Frederick Simms" w:hAnsi="Frederick Simms"/>
                <w:sz w:val="16"/>
                <w:szCs w:val="16"/>
              </w:rPr>
              <w:t>how they can best be fulfilled.</w:t>
            </w:r>
            <w:r w:rsidR="00023435" w:rsidRPr="00FD3054">
              <w:rPr>
                <w:rFonts w:ascii="Frederick Simms" w:hAnsi="Frederick Simms"/>
                <w:sz w:val="16"/>
                <w:szCs w:val="16"/>
              </w:rPr>
              <w:t xml:space="preserve"> </w:t>
            </w:r>
          </w:p>
          <w:p w14:paraId="4C0A5B11" w14:textId="77777777" w:rsidR="00AF7593" w:rsidRPr="00FD3054" w:rsidRDefault="00AF7593" w:rsidP="00AF7593">
            <w:pPr>
              <w:pStyle w:val="ListParagraph"/>
              <w:rPr>
                <w:rFonts w:ascii="Frederick Simms" w:hAnsi="Frederick Simms"/>
                <w:sz w:val="16"/>
                <w:szCs w:val="16"/>
              </w:rPr>
            </w:pPr>
          </w:p>
          <w:p w14:paraId="392B4532" w14:textId="22EAAFA7" w:rsidR="00AF7593" w:rsidRDefault="00B247ED" w:rsidP="00FD3054">
            <w:pPr>
              <w:pStyle w:val="ListParagraph"/>
              <w:numPr>
                <w:ilvl w:val="0"/>
                <w:numId w:val="40"/>
              </w:numPr>
              <w:spacing w:line="259" w:lineRule="auto"/>
              <w:rPr>
                <w:rFonts w:ascii="Frederick Simms" w:hAnsi="Frederick Simms"/>
                <w:sz w:val="16"/>
                <w:szCs w:val="16"/>
              </w:rPr>
            </w:pPr>
            <w:r>
              <w:rPr>
                <w:rFonts w:ascii="Frederick Simms" w:hAnsi="Frederick Simms"/>
                <w:sz w:val="16"/>
                <w:szCs w:val="16"/>
              </w:rPr>
              <w:t>U</w:t>
            </w:r>
            <w:r w:rsidR="00AF7593" w:rsidRPr="00FD3054">
              <w:rPr>
                <w:rFonts w:ascii="Frederick Simms" w:hAnsi="Frederick Simms"/>
                <w:sz w:val="16"/>
                <w:szCs w:val="16"/>
              </w:rPr>
              <w:t xml:space="preserve">nderstanding of good practice in UX </w:t>
            </w:r>
            <w:r w:rsidR="00BF2573">
              <w:rPr>
                <w:rFonts w:ascii="Frederick Simms" w:hAnsi="Frederick Simms"/>
                <w:sz w:val="16"/>
                <w:szCs w:val="16"/>
              </w:rPr>
              <w:t>and UI design – and ability to work constructively and collaboratively with product designers.</w:t>
            </w:r>
          </w:p>
          <w:p w14:paraId="6D8BC58D" w14:textId="77777777" w:rsidR="005F077D" w:rsidRPr="005F077D" w:rsidRDefault="005F077D" w:rsidP="005F077D">
            <w:pPr>
              <w:pStyle w:val="ListParagraph"/>
              <w:rPr>
                <w:rFonts w:ascii="Frederick Simms" w:hAnsi="Frederick Simms"/>
                <w:sz w:val="16"/>
                <w:szCs w:val="16"/>
              </w:rPr>
            </w:pPr>
          </w:p>
          <w:p w14:paraId="186BD891" w14:textId="54F46A38" w:rsidR="007B0688" w:rsidRPr="007B0688" w:rsidRDefault="005F077D" w:rsidP="007B0688">
            <w:pPr>
              <w:pStyle w:val="ListParagraph"/>
              <w:numPr>
                <w:ilvl w:val="0"/>
                <w:numId w:val="40"/>
              </w:numPr>
              <w:spacing w:line="259" w:lineRule="auto"/>
              <w:rPr>
                <w:rFonts w:ascii="Frederick Simms" w:hAnsi="Frederick Simms"/>
                <w:sz w:val="16"/>
                <w:szCs w:val="16"/>
              </w:rPr>
            </w:pPr>
            <w:r>
              <w:rPr>
                <w:rFonts w:ascii="Frederick Simms" w:hAnsi="Frederick Simms"/>
                <w:sz w:val="16"/>
                <w:szCs w:val="16"/>
              </w:rPr>
              <w:t>How best to measure product effectiveness: fluency in navigating through product analytics</w:t>
            </w:r>
            <w:r w:rsidR="007B0688">
              <w:rPr>
                <w:rFonts w:ascii="Frederick Simms" w:hAnsi="Frederick Simms"/>
                <w:sz w:val="16"/>
                <w:szCs w:val="16"/>
              </w:rPr>
              <w:t xml:space="preserve"> and understanding of best practice in A/B testing.</w:t>
            </w:r>
          </w:p>
          <w:p w14:paraId="0F98B537" w14:textId="77777777" w:rsidR="00023435" w:rsidRPr="00FD3054" w:rsidRDefault="00023435" w:rsidP="00023435">
            <w:pPr>
              <w:pStyle w:val="ListParagraph"/>
              <w:rPr>
                <w:rFonts w:ascii="Frederick Simms" w:hAnsi="Frederick Simms"/>
                <w:sz w:val="16"/>
                <w:szCs w:val="16"/>
              </w:rPr>
            </w:pPr>
          </w:p>
          <w:p w14:paraId="1C6D34FE" w14:textId="20646521" w:rsidR="004D5FD4" w:rsidRPr="00C322CE" w:rsidRDefault="00515331" w:rsidP="00C322CE">
            <w:pPr>
              <w:pStyle w:val="ListParagraph"/>
              <w:numPr>
                <w:ilvl w:val="0"/>
                <w:numId w:val="40"/>
              </w:numPr>
              <w:rPr>
                <w:rFonts w:ascii="Frederick Simms" w:hAnsi="Frederick Simms"/>
                <w:sz w:val="16"/>
                <w:szCs w:val="16"/>
              </w:rPr>
            </w:pPr>
            <w:r w:rsidRPr="00FD3054">
              <w:rPr>
                <w:rFonts w:ascii="Frederick Simms" w:hAnsi="Frederick Simms"/>
                <w:sz w:val="16"/>
                <w:szCs w:val="16"/>
              </w:rPr>
              <w:t>Effective verbal and written communication: able to convey</w:t>
            </w:r>
            <w:r w:rsidR="00023435" w:rsidRPr="00FD3054">
              <w:rPr>
                <w:rFonts w:ascii="Frederick Simms" w:hAnsi="Frederick Simms"/>
                <w:sz w:val="16"/>
                <w:szCs w:val="16"/>
              </w:rPr>
              <w:t xml:space="preserve"> ideas and technical content to different stakeholders, from engineers to senior executives.</w:t>
            </w:r>
          </w:p>
          <w:p w14:paraId="4C04D723" w14:textId="77777777" w:rsidR="0041403F" w:rsidRPr="0041403F" w:rsidRDefault="0041403F" w:rsidP="0041403F">
            <w:pPr>
              <w:pStyle w:val="ListParagraph"/>
              <w:rPr>
                <w:rFonts w:ascii="Frederick Simms" w:hAnsi="Frederick Simms"/>
                <w:sz w:val="16"/>
                <w:szCs w:val="16"/>
              </w:rPr>
            </w:pPr>
          </w:p>
          <w:p w14:paraId="71BA0E76" w14:textId="77777777" w:rsidR="00B051D2" w:rsidRDefault="00226ED5" w:rsidP="00B051D2">
            <w:pPr>
              <w:pStyle w:val="ListParagraph"/>
              <w:numPr>
                <w:ilvl w:val="0"/>
                <w:numId w:val="40"/>
              </w:numPr>
              <w:rPr>
                <w:rFonts w:ascii="Frederick Simms" w:hAnsi="Frederick Simms"/>
                <w:sz w:val="16"/>
                <w:szCs w:val="16"/>
              </w:rPr>
            </w:pPr>
            <w:r>
              <w:rPr>
                <w:rFonts w:ascii="Frederick Simms" w:hAnsi="Frederick Simms"/>
                <w:sz w:val="16"/>
                <w:szCs w:val="16"/>
              </w:rPr>
              <w:t>Under</w:t>
            </w:r>
            <w:r w:rsidR="00322A35">
              <w:rPr>
                <w:rFonts w:ascii="Frederick Simms" w:hAnsi="Frederick Simms"/>
                <w:sz w:val="16"/>
                <w:szCs w:val="16"/>
              </w:rPr>
              <w:t>s</w:t>
            </w:r>
            <w:r>
              <w:rPr>
                <w:rFonts w:ascii="Frederick Simms" w:hAnsi="Frederick Simms"/>
                <w:sz w:val="16"/>
                <w:szCs w:val="16"/>
              </w:rPr>
              <w:t>tanding of the regulatory environment that the RAC operates in</w:t>
            </w:r>
            <w:r w:rsidR="00322A35">
              <w:rPr>
                <w:rFonts w:ascii="Frederick Simms" w:hAnsi="Frederick Simms"/>
                <w:sz w:val="16"/>
                <w:szCs w:val="16"/>
              </w:rPr>
              <w:t xml:space="preserve"> and </w:t>
            </w:r>
            <w:r>
              <w:rPr>
                <w:rFonts w:ascii="Frederick Simms" w:hAnsi="Frederick Simms"/>
                <w:sz w:val="16"/>
                <w:szCs w:val="16"/>
              </w:rPr>
              <w:t xml:space="preserve">the key checks and balances that </w:t>
            </w:r>
            <w:r w:rsidR="00322A35">
              <w:rPr>
                <w:rFonts w:ascii="Frederick Simms" w:hAnsi="Frederick Simms"/>
                <w:sz w:val="16"/>
                <w:szCs w:val="16"/>
              </w:rPr>
              <w:t>are required in the product development process to ensure we remain compliant.</w:t>
            </w:r>
          </w:p>
          <w:p w14:paraId="0C7C50D7" w14:textId="77777777" w:rsidR="00B051D2" w:rsidRPr="00C322CE" w:rsidRDefault="00B051D2" w:rsidP="00C322CE">
            <w:pPr>
              <w:rPr>
                <w:rFonts w:ascii="Frederick Simms" w:hAnsi="Frederick Simms"/>
                <w:sz w:val="16"/>
                <w:szCs w:val="16"/>
              </w:rPr>
            </w:pPr>
          </w:p>
          <w:p w14:paraId="7E78380C" w14:textId="7051E4EF" w:rsidR="6D01717B" w:rsidRDefault="6D01717B" w:rsidP="6D01717B">
            <w:pPr>
              <w:rPr>
                <w:rFonts w:ascii="DINRoundOT-Light" w:hAnsi="DINRoundOT-Light" w:cs="DINRoundOT-Light"/>
                <w:sz w:val="16"/>
                <w:szCs w:val="16"/>
              </w:rPr>
            </w:pPr>
          </w:p>
          <w:p w14:paraId="578ACCC8" w14:textId="76BA49E1" w:rsidR="007103A5" w:rsidRPr="001A56C9" w:rsidRDefault="007103A5" w:rsidP="001A56C9">
            <w:pPr>
              <w:rPr>
                <w:rFonts w:ascii="Calibri" w:hAnsi="Calibri" w:cs="DINRoundOT"/>
                <w:sz w:val="20"/>
                <w:szCs w:val="20"/>
              </w:rPr>
            </w:pPr>
          </w:p>
        </w:tc>
        <w:tc>
          <w:tcPr>
            <w:tcW w:w="2961" w:type="dxa"/>
          </w:tcPr>
          <w:p w14:paraId="02DEFB50" w14:textId="77777777" w:rsidR="007103A5" w:rsidRPr="000C7C92" w:rsidRDefault="00A35F30" w:rsidP="000C0050">
            <w:pPr>
              <w:rPr>
                <w:rFonts w:ascii="Calibri" w:hAnsi="Calibri" w:cs="DINRoundOT"/>
                <w:b/>
                <w:color w:val="FF6600"/>
                <w:sz w:val="20"/>
                <w:szCs w:val="20"/>
              </w:rPr>
            </w:pPr>
            <w:r w:rsidRPr="000C7C92">
              <w:rPr>
                <w:rFonts w:ascii="Calibri" w:hAnsi="Calibri" w:cs="DINRoundOT"/>
                <w:b/>
                <w:color w:val="FF6600"/>
                <w:sz w:val="20"/>
                <w:szCs w:val="20"/>
              </w:rPr>
              <w:t>Capabilities / Strengths</w:t>
            </w:r>
            <w:r w:rsidR="007103A5" w:rsidRPr="000C7C92">
              <w:rPr>
                <w:rFonts w:ascii="Calibri" w:hAnsi="Calibri" w:cs="DINRoundOT"/>
                <w:b/>
                <w:color w:val="FF6600"/>
                <w:sz w:val="20"/>
                <w:szCs w:val="20"/>
              </w:rPr>
              <w:t>:</w:t>
            </w:r>
          </w:p>
          <w:p w14:paraId="3F5BD9B2" w14:textId="77777777" w:rsidR="00130F88" w:rsidRPr="000C7C92" w:rsidRDefault="00130F88" w:rsidP="00A35F30">
            <w:pPr>
              <w:rPr>
                <w:rFonts w:ascii="Calibri" w:hAnsi="Calibri" w:cs="DINRoundOT"/>
                <w:sz w:val="20"/>
                <w:szCs w:val="20"/>
                <w:lang w:eastAsia="en-GB"/>
              </w:rPr>
            </w:pPr>
          </w:p>
          <w:p w14:paraId="4981C5C2" w14:textId="06AE9694" w:rsidR="0014746C" w:rsidRPr="000C7C92" w:rsidRDefault="0014746C" w:rsidP="000E0C98">
            <w:pPr>
              <w:pStyle w:val="ListParagraph"/>
              <w:numPr>
                <w:ilvl w:val="0"/>
                <w:numId w:val="31"/>
              </w:numPr>
              <w:ind w:left="177" w:hanging="177"/>
              <w:rPr>
                <w:rFonts w:ascii="Calibri" w:hAnsi="Calibri" w:cs="DINRoundOT"/>
                <w:sz w:val="20"/>
                <w:szCs w:val="20"/>
                <w:lang w:eastAsia="en-GB"/>
              </w:rPr>
            </w:pPr>
            <w:r w:rsidRPr="000C7C92">
              <w:rPr>
                <w:rFonts w:ascii="Calibri" w:hAnsi="Calibri" w:cs="DINRoundOT"/>
                <w:sz w:val="20"/>
                <w:szCs w:val="20"/>
                <w:lang w:eastAsia="en-GB"/>
              </w:rPr>
              <w:t xml:space="preserve">Building Relationships (level </w:t>
            </w:r>
            <w:r w:rsidR="00FD3054">
              <w:rPr>
                <w:rFonts w:ascii="Calibri" w:hAnsi="Calibri" w:cs="DINRoundOT"/>
                <w:sz w:val="20"/>
                <w:szCs w:val="20"/>
                <w:lang w:eastAsia="en-GB"/>
              </w:rPr>
              <w:t>3</w:t>
            </w:r>
            <w:r w:rsidRPr="000C7C92">
              <w:rPr>
                <w:rFonts w:ascii="Calibri" w:hAnsi="Calibri" w:cs="DINRoundOT"/>
                <w:sz w:val="20"/>
                <w:szCs w:val="20"/>
                <w:lang w:eastAsia="en-GB"/>
              </w:rPr>
              <w:t>)</w:t>
            </w:r>
          </w:p>
          <w:p w14:paraId="128C71C8" w14:textId="20145E76" w:rsidR="0014746C" w:rsidRPr="000C7C92" w:rsidRDefault="0014746C" w:rsidP="000E0C98">
            <w:pPr>
              <w:pStyle w:val="ListParagraph"/>
              <w:numPr>
                <w:ilvl w:val="0"/>
                <w:numId w:val="31"/>
              </w:numPr>
              <w:ind w:left="177" w:hanging="177"/>
              <w:rPr>
                <w:rFonts w:ascii="Calibri" w:hAnsi="Calibri" w:cs="DINRoundOT"/>
                <w:sz w:val="20"/>
                <w:szCs w:val="20"/>
                <w:lang w:eastAsia="en-GB"/>
              </w:rPr>
            </w:pPr>
            <w:r w:rsidRPr="000C7C92">
              <w:rPr>
                <w:rFonts w:ascii="Calibri" w:hAnsi="Calibri" w:cs="DINRoundOT"/>
                <w:sz w:val="20"/>
                <w:szCs w:val="20"/>
                <w:lang w:eastAsia="en-GB"/>
              </w:rPr>
              <w:t xml:space="preserve">Achievement Drive (level </w:t>
            </w:r>
            <w:r w:rsidR="00FD3054">
              <w:rPr>
                <w:rFonts w:ascii="Calibri" w:hAnsi="Calibri" w:cs="DINRoundOT"/>
                <w:sz w:val="20"/>
                <w:szCs w:val="20"/>
                <w:lang w:eastAsia="en-GB"/>
              </w:rPr>
              <w:t>3)</w:t>
            </w:r>
          </w:p>
          <w:p w14:paraId="30F5B204" w14:textId="563285B0" w:rsidR="0014746C" w:rsidRPr="000C7C92" w:rsidRDefault="0014746C" w:rsidP="000E0C98">
            <w:pPr>
              <w:pStyle w:val="ListParagraph"/>
              <w:numPr>
                <w:ilvl w:val="0"/>
                <w:numId w:val="31"/>
              </w:numPr>
              <w:ind w:left="177" w:hanging="177"/>
              <w:rPr>
                <w:rFonts w:ascii="Calibri" w:hAnsi="Calibri" w:cs="DINRoundOT"/>
                <w:sz w:val="20"/>
                <w:szCs w:val="20"/>
                <w:lang w:eastAsia="en-GB"/>
              </w:rPr>
            </w:pPr>
            <w:r w:rsidRPr="000C7C92">
              <w:rPr>
                <w:rFonts w:ascii="Calibri" w:hAnsi="Calibri" w:cs="DINRoundOT"/>
                <w:sz w:val="20"/>
                <w:szCs w:val="20"/>
                <w:lang w:eastAsia="en-GB"/>
              </w:rPr>
              <w:t xml:space="preserve">Customer Focus (level </w:t>
            </w:r>
            <w:r w:rsidR="00FD3054">
              <w:rPr>
                <w:rFonts w:ascii="Calibri" w:hAnsi="Calibri" w:cs="DINRoundOT"/>
                <w:sz w:val="20"/>
                <w:szCs w:val="20"/>
                <w:lang w:eastAsia="en-GB"/>
              </w:rPr>
              <w:t>3</w:t>
            </w:r>
            <w:r w:rsidRPr="000C7C92">
              <w:rPr>
                <w:rFonts w:ascii="Calibri" w:hAnsi="Calibri" w:cs="DINRoundOT"/>
                <w:sz w:val="20"/>
                <w:szCs w:val="20"/>
                <w:lang w:eastAsia="en-GB"/>
              </w:rPr>
              <w:t>)</w:t>
            </w:r>
          </w:p>
          <w:p w14:paraId="0EADB6F6" w14:textId="0073BDB1" w:rsidR="0014746C" w:rsidRPr="000C7C92" w:rsidRDefault="0014746C" w:rsidP="000E0C98">
            <w:pPr>
              <w:pStyle w:val="ListParagraph"/>
              <w:numPr>
                <w:ilvl w:val="0"/>
                <w:numId w:val="31"/>
              </w:numPr>
              <w:ind w:left="177" w:hanging="177"/>
              <w:rPr>
                <w:rFonts w:ascii="Calibri" w:hAnsi="Calibri" w:cs="DINRoundOT"/>
                <w:sz w:val="20"/>
                <w:szCs w:val="20"/>
                <w:lang w:eastAsia="en-GB"/>
              </w:rPr>
            </w:pPr>
            <w:r w:rsidRPr="000C7C92">
              <w:rPr>
                <w:rFonts w:ascii="Calibri" w:hAnsi="Calibri" w:cs="DINRoundOT"/>
                <w:sz w:val="20"/>
                <w:szCs w:val="20"/>
                <w:lang w:eastAsia="en-GB"/>
              </w:rPr>
              <w:t xml:space="preserve">Commercial Awareness (level </w:t>
            </w:r>
            <w:r w:rsidR="00FD3054">
              <w:rPr>
                <w:rFonts w:ascii="Calibri" w:hAnsi="Calibri" w:cs="DINRoundOT"/>
                <w:sz w:val="20"/>
                <w:szCs w:val="20"/>
                <w:lang w:eastAsia="en-GB"/>
              </w:rPr>
              <w:t>3</w:t>
            </w:r>
            <w:r w:rsidRPr="000C7C92">
              <w:rPr>
                <w:rFonts w:ascii="Calibri" w:hAnsi="Calibri" w:cs="DINRoundOT"/>
                <w:sz w:val="20"/>
                <w:szCs w:val="20"/>
                <w:lang w:eastAsia="en-GB"/>
              </w:rPr>
              <w:t>)</w:t>
            </w:r>
          </w:p>
          <w:p w14:paraId="3950A601" w14:textId="1BF53635" w:rsidR="0014746C" w:rsidRPr="000C7C92" w:rsidRDefault="0014746C" w:rsidP="000E0C98">
            <w:pPr>
              <w:pStyle w:val="ListParagraph"/>
              <w:numPr>
                <w:ilvl w:val="0"/>
                <w:numId w:val="31"/>
              </w:numPr>
              <w:ind w:left="177" w:hanging="177"/>
              <w:rPr>
                <w:rFonts w:ascii="Calibri" w:hAnsi="Calibri" w:cs="DINRoundOT"/>
                <w:sz w:val="20"/>
                <w:szCs w:val="20"/>
                <w:lang w:eastAsia="en-GB"/>
              </w:rPr>
            </w:pPr>
            <w:r w:rsidRPr="000C7C92">
              <w:rPr>
                <w:rFonts w:ascii="Calibri" w:hAnsi="Calibri" w:cs="DINRoundOT"/>
                <w:sz w:val="20"/>
                <w:szCs w:val="20"/>
                <w:lang w:eastAsia="en-GB"/>
              </w:rPr>
              <w:t xml:space="preserve">Interpersonal &amp; influencing skills (level </w:t>
            </w:r>
            <w:r w:rsidR="00FD3054">
              <w:rPr>
                <w:rFonts w:ascii="Calibri" w:hAnsi="Calibri" w:cs="DINRoundOT"/>
                <w:sz w:val="20"/>
                <w:szCs w:val="20"/>
                <w:lang w:eastAsia="en-GB"/>
              </w:rPr>
              <w:t>3</w:t>
            </w:r>
            <w:r w:rsidRPr="000C7C92">
              <w:rPr>
                <w:rFonts w:ascii="Calibri" w:hAnsi="Calibri" w:cs="DINRoundOT"/>
                <w:sz w:val="20"/>
                <w:szCs w:val="20"/>
                <w:lang w:eastAsia="en-GB"/>
              </w:rPr>
              <w:t>)</w:t>
            </w:r>
          </w:p>
          <w:p w14:paraId="3DF67D5F" w14:textId="4D3F99BC" w:rsidR="0014746C" w:rsidRPr="000C7C92" w:rsidRDefault="0014746C" w:rsidP="000E0C98">
            <w:pPr>
              <w:pStyle w:val="ListParagraph"/>
              <w:numPr>
                <w:ilvl w:val="0"/>
                <w:numId w:val="31"/>
              </w:numPr>
              <w:ind w:left="177" w:hanging="177"/>
              <w:rPr>
                <w:rFonts w:ascii="Calibri" w:hAnsi="Calibri" w:cs="DINRoundOT"/>
                <w:sz w:val="20"/>
                <w:szCs w:val="20"/>
                <w:lang w:eastAsia="en-GB"/>
              </w:rPr>
            </w:pPr>
            <w:r w:rsidRPr="555BCE57">
              <w:rPr>
                <w:rFonts w:ascii="Calibri" w:hAnsi="Calibri" w:cs="DINRoundOT"/>
                <w:sz w:val="20"/>
                <w:szCs w:val="20"/>
                <w:lang w:eastAsia="en-GB"/>
              </w:rPr>
              <w:t>Judg</w:t>
            </w:r>
            <w:r w:rsidR="092FC48E" w:rsidRPr="555BCE57">
              <w:rPr>
                <w:rFonts w:ascii="Calibri" w:hAnsi="Calibri" w:cs="DINRoundOT"/>
                <w:sz w:val="20"/>
                <w:szCs w:val="20"/>
                <w:lang w:eastAsia="en-GB"/>
              </w:rPr>
              <w:t>e</w:t>
            </w:r>
            <w:r w:rsidRPr="555BCE57">
              <w:rPr>
                <w:rFonts w:ascii="Calibri" w:hAnsi="Calibri" w:cs="DINRoundOT"/>
                <w:sz w:val="20"/>
                <w:szCs w:val="20"/>
                <w:lang w:eastAsia="en-GB"/>
              </w:rPr>
              <w:t>ment</w:t>
            </w:r>
            <w:r w:rsidRPr="000C7C92">
              <w:rPr>
                <w:rFonts w:ascii="Calibri" w:hAnsi="Calibri" w:cs="DINRoundOT"/>
                <w:sz w:val="20"/>
                <w:szCs w:val="20"/>
                <w:lang w:eastAsia="en-GB"/>
              </w:rPr>
              <w:t xml:space="preserve"> and decision making (level </w:t>
            </w:r>
            <w:r w:rsidR="00FD3054">
              <w:rPr>
                <w:rFonts w:ascii="Calibri" w:hAnsi="Calibri" w:cs="DINRoundOT"/>
                <w:sz w:val="20"/>
                <w:szCs w:val="20"/>
                <w:lang w:eastAsia="en-GB"/>
              </w:rPr>
              <w:t>3</w:t>
            </w:r>
            <w:r w:rsidRPr="000C7C92">
              <w:rPr>
                <w:rFonts w:ascii="Calibri" w:hAnsi="Calibri" w:cs="DINRoundOT"/>
                <w:sz w:val="20"/>
                <w:szCs w:val="20"/>
                <w:lang w:eastAsia="en-GB"/>
              </w:rPr>
              <w:t>)</w:t>
            </w:r>
          </w:p>
          <w:p w14:paraId="34346DE5" w14:textId="5519F8D9" w:rsidR="0014746C" w:rsidRPr="000C7C92" w:rsidRDefault="0014746C" w:rsidP="000E0C98">
            <w:pPr>
              <w:pStyle w:val="ListParagraph"/>
              <w:numPr>
                <w:ilvl w:val="0"/>
                <w:numId w:val="31"/>
              </w:numPr>
              <w:ind w:left="177" w:hanging="177"/>
              <w:rPr>
                <w:rFonts w:ascii="Calibri" w:hAnsi="Calibri" w:cs="DINRoundOT"/>
                <w:sz w:val="20"/>
                <w:szCs w:val="20"/>
                <w:lang w:eastAsia="en-GB"/>
              </w:rPr>
            </w:pPr>
            <w:r w:rsidRPr="000C7C92">
              <w:rPr>
                <w:rFonts w:ascii="Calibri" w:hAnsi="Calibri" w:cs="DINRoundOT"/>
                <w:sz w:val="20"/>
                <w:szCs w:val="20"/>
                <w:lang w:eastAsia="en-GB"/>
              </w:rPr>
              <w:t xml:space="preserve">Specialist knowledge (level </w:t>
            </w:r>
            <w:r w:rsidR="00FD3054">
              <w:rPr>
                <w:rFonts w:ascii="Calibri" w:hAnsi="Calibri" w:cs="DINRoundOT"/>
                <w:sz w:val="20"/>
                <w:szCs w:val="20"/>
                <w:lang w:eastAsia="en-GB"/>
              </w:rPr>
              <w:t>3</w:t>
            </w:r>
            <w:r w:rsidRPr="000C7C92">
              <w:rPr>
                <w:rFonts w:ascii="Calibri" w:hAnsi="Calibri" w:cs="DINRoundOT"/>
                <w:sz w:val="20"/>
                <w:szCs w:val="20"/>
                <w:lang w:eastAsia="en-GB"/>
              </w:rPr>
              <w:t>)</w:t>
            </w:r>
          </w:p>
          <w:p w14:paraId="039CE27F" w14:textId="3BEEF7B5" w:rsidR="00CC4753" w:rsidRPr="000C7C92" w:rsidRDefault="00CC4753" w:rsidP="000E0C98">
            <w:pPr>
              <w:pStyle w:val="ListParagraph"/>
              <w:numPr>
                <w:ilvl w:val="0"/>
                <w:numId w:val="31"/>
              </w:numPr>
              <w:ind w:left="177" w:hanging="177"/>
              <w:rPr>
                <w:rFonts w:ascii="Calibri" w:hAnsi="Calibri" w:cs="DINRoundOT"/>
                <w:sz w:val="20"/>
                <w:szCs w:val="20"/>
                <w:lang w:eastAsia="en-GB"/>
              </w:rPr>
            </w:pPr>
            <w:r w:rsidRPr="000C7C92">
              <w:rPr>
                <w:rFonts w:ascii="Calibri" w:hAnsi="Calibri" w:cs="DINRoundOT"/>
                <w:sz w:val="20"/>
                <w:szCs w:val="20"/>
                <w:lang w:eastAsia="en-GB"/>
              </w:rPr>
              <w:t xml:space="preserve">Team Working (level </w:t>
            </w:r>
            <w:r w:rsidR="00FD3054">
              <w:rPr>
                <w:rFonts w:ascii="Calibri" w:hAnsi="Calibri" w:cs="DINRoundOT"/>
                <w:sz w:val="20"/>
                <w:szCs w:val="20"/>
                <w:lang w:eastAsia="en-GB"/>
              </w:rPr>
              <w:t>3</w:t>
            </w:r>
            <w:r w:rsidRPr="000C7C92">
              <w:rPr>
                <w:rFonts w:ascii="Calibri" w:hAnsi="Calibri" w:cs="DINRoundOT"/>
                <w:sz w:val="20"/>
                <w:szCs w:val="20"/>
                <w:lang w:eastAsia="en-GB"/>
              </w:rPr>
              <w:t>)</w:t>
            </w:r>
          </w:p>
          <w:p w14:paraId="5A68AF80" w14:textId="77777777" w:rsidR="007103A5" w:rsidRPr="000C7C92" w:rsidRDefault="007103A5" w:rsidP="00F8048F">
            <w:pPr>
              <w:ind w:left="177"/>
              <w:rPr>
                <w:rFonts w:ascii="Calibri" w:hAnsi="Calibri" w:cs="DINRoundOT"/>
                <w:sz w:val="20"/>
                <w:szCs w:val="20"/>
              </w:rPr>
            </w:pPr>
          </w:p>
          <w:p w14:paraId="7D219C03" w14:textId="77777777" w:rsidR="00F8048F" w:rsidRPr="000C7C92" w:rsidRDefault="00F8048F" w:rsidP="00F8048F">
            <w:pPr>
              <w:rPr>
                <w:rFonts w:ascii="Calibri" w:hAnsi="Calibri" w:cs="DINRoundOT"/>
                <w:sz w:val="20"/>
                <w:szCs w:val="20"/>
                <w:lang w:eastAsia="en-GB"/>
              </w:rPr>
            </w:pPr>
            <w:r w:rsidRPr="000C7C92">
              <w:rPr>
                <w:rFonts w:ascii="Calibri" w:hAnsi="Calibri" w:cs="DINRoundOT"/>
                <w:sz w:val="20"/>
                <w:szCs w:val="20"/>
                <w:lang w:eastAsia="en-GB"/>
              </w:rPr>
              <w:t xml:space="preserve">Need to exhibit behaviours consistent with RAC </w:t>
            </w:r>
            <w:r w:rsidRPr="000C7C92">
              <w:rPr>
                <w:rFonts w:ascii="Calibri" w:hAnsi="Calibri" w:cs="DINRoundOT"/>
                <w:color w:val="F79646" w:themeColor="accent6"/>
                <w:sz w:val="20"/>
                <w:szCs w:val="20"/>
                <w:lang w:eastAsia="en-GB"/>
              </w:rPr>
              <w:t>HERO</w:t>
            </w:r>
            <w:r w:rsidRPr="000C7C92">
              <w:rPr>
                <w:rFonts w:ascii="Calibri" w:hAnsi="Calibri" w:cs="DINRoundOT"/>
                <w:sz w:val="20"/>
                <w:szCs w:val="20"/>
                <w:lang w:eastAsia="en-GB"/>
              </w:rPr>
              <w:t xml:space="preserve"> values:</w:t>
            </w:r>
          </w:p>
          <w:p w14:paraId="0D6B091E" w14:textId="77777777" w:rsidR="00F8048F" w:rsidRPr="000C7C92" w:rsidRDefault="00F8048F" w:rsidP="00F8048F">
            <w:pPr>
              <w:numPr>
                <w:ilvl w:val="0"/>
                <w:numId w:val="14"/>
              </w:numPr>
              <w:rPr>
                <w:rFonts w:ascii="Calibri" w:hAnsi="Calibri" w:cs="DINRoundOT"/>
                <w:bCs/>
                <w:color w:val="808080"/>
                <w:sz w:val="20"/>
                <w:szCs w:val="20"/>
              </w:rPr>
            </w:pPr>
            <w:r w:rsidRPr="000C7C92">
              <w:rPr>
                <w:rFonts w:ascii="Calibri" w:hAnsi="Calibri" w:cs="DINRoundOT"/>
                <w:b/>
                <w:bCs/>
                <w:color w:val="C0504D" w:themeColor="accent2"/>
                <w:sz w:val="20"/>
                <w:szCs w:val="20"/>
              </w:rPr>
              <w:t>H</w:t>
            </w:r>
            <w:r w:rsidRPr="000C7C92">
              <w:rPr>
                <w:rFonts w:ascii="Calibri" w:hAnsi="Calibri" w:cs="DINRoundOT"/>
                <w:bCs/>
                <w:sz w:val="20"/>
                <w:szCs w:val="20"/>
              </w:rPr>
              <w:t>andle it Together</w:t>
            </w:r>
          </w:p>
          <w:p w14:paraId="5E497846" w14:textId="77777777" w:rsidR="00F8048F" w:rsidRPr="000C7C92" w:rsidRDefault="00F8048F" w:rsidP="00F8048F">
            <w:pPr>
              <w:numPr>
                <w:ilvl w:val="0"/>
                <w:numId w:val="14"/>
              </w:numPr>
              <w:rPr>
                <w:rFonts w:ascii="Calibri" w:hAnsi="Calibri" w:cs="DINRoundOT"/>
                <w:bCs/>
                <w:color w:val="808080"/>
                <w:sz w:val="20"/>
                <w:szCs w:val="20"/>
              </w:rPr>
            </w:pPr>
            <w:r w:rsidRPr="000C7C92">
              <w:rPr>
                <w:rFonts w:ascii="Calibri" w:hAnsi="Calibri" w:cs="DINRoundOT"/>
                <w:b/>
                <w:bCs/>
                <w:color w:val="C0504D" w:themeColor="accent2"/>
                <w:sz w:val="20"/>
                <w:szCs w:val="20"/>
              </w:rPr>
              <w:t>E</w:t>
            </w:r>
            <w:r w:rsidRPr="000C7C92">
              <w:rPr>
                <w:rFonts w:ascii="Calibri" w:hAnsi="Calibri" w:cs="DINRoundOT"/>
                <w:bCs/>
                <w:sz w:val="20"/>
                <w:szCs w:val="20"/>
              </w:rPr>
              <w:t>xceptional Service</w:t>
            </w:r>
          </w:p>
          <w:p w14:paraId="4397EDFF" w14:textId="77777777" w:rsidR="00F8048F" w:rsidRPr="000C7C92" w:rsidRDefault="00F8048F" w:rsidP="00F8048F">
            <w:pPr>
              <w:numPr>
                <w:ilvl w:val="0"/>
                <w:numId w:val="14"/>
              </w:numPr>
              <w:rPr>
                <w:rFonts w:ascii="Calibri" w:hAnsi="Calibri" w:cs="DINRoundOT"/>
                <w:bCs/>
                <w:color w:val="808080"/>
                <w:sz w:val="20"/>
                <w:szCs w:val="20"/>
              </w:rPr>
            </w:pPr>
            <w:r w:rsidRPr="000C7C92">
              <w:rPr>
                <w:rFonts w:ascii="Calibri" w:hAnsi="Calibri" w:cs="DINRoundOT"/>
                <w:b/>
                <w:bCs/>
                <w:color w:val="C0504D" w:themeColor="accent2"/>
                <w:sz w:val="20"/>
                <w:szCs w:val="20"/>
              </w:rPr>
              <w:t>R</w:t>
            </w:r>
            <w:r w:rsidRPr="000C7C92">
              <w:rPr>
                <w:rFonts w:ascii="Calibri" w:hAnsi="Calibri" w:cs="DINRoundOT"/>
                <w:bCs/>
                <w:sz w:val="20"/>
                <w:szCs w:val="20"/>
              </w:rPr>
              <w:t>aise The Bar</w:t>
            </w:r>
          </w:p>
          <w:p w14:paraId="36921DF0" w14:textId="77777777" w:rsidR="00F8048F" w:rsidRPr="000C7C92" w:rsidRDefault="00F8048F" w:rsidP="00F8048F">
            <w:pPr>
              <w:numPr>
                <w:ilvl w:val="0"/>
                <w:numId w:val="14"/>
              </w:numPr>
              <w:rPr>
                <w:rFonts w:ascii="Calibri" w:hAnsi="Calibri" w:cs="DINRoundOT"/>
                <w:bCs/>
                <w:color w:val="808080"/>
                <w:sz w:val="20"/>
                <w:szCs w:val="20"/>
              </w:rPr>
            </w:pPr>
            <w:r w:rsidRPr="000C7C92">
              <w:rPr>
                <w:rFonts w:ascii="Calibri" w:hAnsi="Calibri" w:cs="DINRoundOT"/>
                <w:b/>
                <w:bCs/>
                <w:color w:val="C0504D" w:themeColor="accent2"/>
                <w:sz w:val="20"/>
                <w:szCs w:val="20"/>
              </w:rPr>
              <w:t>O</w:t>
            </w:r>
            <w:r w:rsidRPr="000C7C92">
              <w:rPr>
                <w:rFonts w:ascii="Calibri" w:hAnsi="Calibri" w:cs="DINRoundOT"/>
                <w:bCs/>
                <w:sz w:val="20"/>
                <w:szCs w:val="20"/>
              </w:rPr>
              <w:t>wn It</w:t>
            </w:r>
          </w:p>
          <w:p w14:paraId="1E9352E9" w14:textId="77777777" w:rsidR="00F8048F" w:rsidRPr="000C7C92" w:rsidRDefault="00F8048F" w:rsidP="000E0C98">
            <w:pPr>
              <w:rPr>
                <w:rFonts w:ascii="Calibri" w:hAnsi="Calibri" w:cs="DINRoundOT"/>
                <w:sz w:val="20"/>
                <w:szCs w:val="20"/>
              </w:rPr>
            </w:pPr>
          </w:p>
        </w:tc>
      </w:tr>
    </w:tbl>
    <w:p w14:paraId="03151BC3" w14:textId="77777777" w:rsidR="0048428E" w:rsidRPr="000C7C92" w:rsidRDefault="0048428E" w:rsidP="00146590">
      <w:pPr>
        <w:jc w:val="center"/>
        <w:rPr>
          <w:rFonts w:ascii="Calibri" w:hAnsi="Calibri" w:cs="DINRoundOT-Medium"/>
          <w:sz w:val="21"/>
          <w:szCs w:val="21"/>
        </w:rPr>
      </w:pPr>
    </w:p>
    <w:sectPr w:rsidR="0048428E" w:rsidRPr="000C7C92" w:rsidSect="00A35F30">
      <w:headerReference w:type="default" r:id="rId10"/>
      <w:pgSz w:w="16838" w:h="11906" w:orient="landscape"/>
      <w:pgMar w:top="284"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7DEA2" w14:textId="77777777" w:rsidR="008D7B7A" w:rsidRDefault="008D7B7A">
      <w:r>
        <w:separator/>
      </w:r>
    </w:p>
  </w:endnote>
  <w:endnote w:type="continuationSeparator" w:id="0">
    <w:p w14:paraId="40A9B832" w14:textId="77777777" w:rsidR="008D7B7A" w:rsidRDefault="008D7B7A">
      <w:r>
        <w:continuationSeparator/>
      </w:r>
    </w:p>
  </w:endnote>
  <w:endnote w:type="continuationNotice" w:id="1">
    <w:p w14:paraId="4DBD6903" w14:textId="77777777" w:rsidR="008D7B7A" w:rsidRDefault="008D7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RoundOT">
    <w:altName w:val="Calibri"/>
    <w:panose1 w:val="00000000000000000000"/>
    <w:charset w:val="00"/>
    <w:family w:val="swiss"/>
    <w:notTrueType/>
    <w:pitch w:val="variable"/>
    <w:sig w:usb0="800000AF" w:usb1="4000207B" w:usb2="00000008" w:usb3="00000000" w:csb0="00000001" w:csb1="00000000"/>
  </w:font>
  <w:font w:name="DINRoundOT-Medium">
    <w:altName w:val="Calibri"/>
    <w:charset w:val="4D"/>
    <w:family w:val="swiss"/>
    <w:pitch w:val="variable"/>
    <w:sig w:usb0="800000EF" w:usb1="4000207B" w:usb2="00000000" w:usb3="00000000" w:csb0="00000001" w:csb1="00000000"/>
  </w:font>
  <w:font w:name="Frederick Simms">
    <w:altName w:val="Calibri"/>
    <w:panose1 w:val="00000500000000000000"/>
    <w:charset w:val="00"/>
    <w:family w:val="modern"/>
    <w:notTrueType/>
    <w:pitch w:val="variable"/>
    <w:sig w:usb0="00000003" w:usb1="00000000" w:usb2="00000000" w:usb3="00000000" w:csb0="00000001" w:csb1="00000000"/>
  </w:font>
  <w:font w:name="DINRoundOT-Light">
    <w:altName w:val="Calibri"/>
    <w:panose1 w:val="00000000000000000000"/>
    <w:charset w:val="00"/>
    <w:family w:val="swiss"/>
    <w:notTrueType/>
    <w:pitch w:val="variable"/>
    <w:sig w:usb0="800000AF" w:usb1="400020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5818B" w14:textId="77777777" w:rsidR="008D7B7A" w:rsidRDefault="008D7B7A">
      <w:r>
        <w:separator/>
      </w:r>
    </w:p>
  </w:footnote>
  <w:footnote w:type="continuationSeparator" w:id="0">
    <w:p w14:paraId="6E2746A6" w14:textId="77777777" w:rsidR="008D7B7A" w:rsidRDefault="008D7B7A">
      <w:r>
        <w:continuationSeparator/>
      </w:r>
    </w:p>
  </w:footnote>
  <w:footnote w:type="continuationNotice" w:id="1">
    <w:p w14:paraId="4925CB53" w14:textId="77777777" w:rsidR="008D7B7A" w:rsidRDefault="008D7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4503" w14:textId="77777777" w:rsidR="007103A5" w:rsidRDefault="00A35F30" w:rsidP="00FA6763">
    <w:pPr>
      <w:pStyle w:val="Header"/>
      <w:jc w:val="right"/>
    </w:pPr>
    <w:r>
      <w:rPr>
        <w:noProof/>
      </w:rPr>
      <w:drawing>
        <wp:anchor distT="0" distB="0" distL="114300" distR="114300" simplePos="0" relativeHeight="251658240" behindDoc="1" locked="0" layoutInCell="1" allowOverlap="1" wp14:anchorId="4B8CC07E" wp14:editId="71C18EF1">
          <wp:simplePos x="0" y="0"/>
          <wp:positionH relativeFrom="column">
            <wp:posOffset>8429625</wp:posOffset>
          </wp:positionH>
          <wp:positionV relativeFrom="paragraph">
            <wp:posOffset>-316865</wp:posOffset>
          </wp:positionV>
          <wp:extent cx="1137332" cy="40005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C Logo.png"/>
                  <pic:cNvPicPr/>
                </pic:nvPicPr>
                <pic:blipFill>
                  <a:blip r:embed="rId1">
                    <a:extLst>
                      <a:ext uri="{28A0092B-C50C-407E-A947-70E740481C1C}">
                        <a14:useLocalDpi xmlns:a14="http://schemas.microsoft.com/office/drawing/2010/main" val="0"/>
                      </a:ext>
                    </a:extLst>
                  </a:blip>
                  <a:stretch>
                    <a:fillRect/>
                  </a:stretch>
                </pic:blipFill>
                <pic:spPr>
                  <a:xfrm>
                    <a:off x="0" y="0"/>
                    <a:ext cx="1137332" cy="400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08303D42"/>
    <w:multiLevelType w:val="hybridMultilevel"/>
    <w:tmpl w:val="E97496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08344B"/>
    <w:multiLevelType w:val="multilevel"/>
    <w:tmpl w:val="9AC0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D723C"/>
    <w:multiLevelType w:val="hybridMultilevel"/>
    <w:tmpl w:val="53AA1DDA"/>
    <w:lvl w:ilvl="0" w:tplc="FC96D1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FC237"/>
    <w:multiLevelType w:val="hybridMultilevel"/>
    <w:tmpl w:val="FFFFFFFF"/>
    <w:lvl w:ilvl="0" w:tplc="326CE170">
      <w:start w:val="1"/>
      <w:numFmt w:val="bullet"/>
      <w:lvlText w:val=""/>
      <w:lvlJc w:val="left"/>
      <w:pPr>
        <w:ind w:left="360" w:hanging="360"/>
      </w:pPr>
      <w:rPr>
        <w:rFonts w:ascii="Symbol" w:hAnsi="Symbol" w:hint="default"/>
      </w:rPr>
    </w:lvl>
    <w:lvl w:ilvl="1" w:tplc="2F344FF6">
      <w:start w:val="1"/>
      <w:numFmt w:val="bullet"/>
      <w:lvlText w:val="o"/>
      <w:lvlJc w:val="left"/>
      <w:pPr>
        <w:ind w:left="1080" w:hanging="360"/>
      </w:pPr>
      <w:rPr>
        <w:rFonts w:ascii="Courier New" w:hAnsi="Courier New" w:hint="default"/>
      </w:rPr>
    </w:lvl>
    <w:lvl w:ilvl="2" w:tplc="13F4B7B0">
      <w:start w:val="1"/>
      <w:numFmt w:val="bullet"/>
      <w:lvlText w:val=""/>
      <w:lvlJc w:val="left"/>
      <w:pPr>
        <w:ind w:left="1800" w:hanging="360"/>
      </w:pPr>
      <w:rPr>
        <w:rFonts w:ascii="Wingdings" w:hAnsi="Wingdings" w:hint="default"/>
      </w:rPr>
    </w:lvl>
    <w:lvl w:ilvl="3" w:tplc="8B34ED20">
      <w:start w:val="1"/>
      <w:numFmt w:val="bullet"/>
      <w:lvlText w:val=""/>
      <w:lvlJc w:val="left"/>
      <w:pPr>
        <w:ind w:left="2520" w:hanging="360"/>
      </w:pPr>
      <w:rPr>
        <w:rFonts w:ascii="Symbol" w:hAnsi="Symbol" w:hint="default"/>
      </w:rPr>
    </w:lvl>
    <w:lvl w:ilvl="4" w:tplc="727EB854">
      <w:start w:val="1"/>
      <w:numFmt w:val="bullet"/>
      <w:lvlText w:val="o"/>
      <w:lvlJc w:val="left"/>
      <w:pPr>
        <w:ind w:left="3240" w:hanging="360"/>
      </w:pPr>
      <w:rPr>
        <w:rFonts w:ascii="Courier New" w:hAnsi="Courier New" w:hint="default"/>
      </w:rPr>
    </w:lvl>
    <w:lvl w:ilvl="5" w:tplc="25A8FC3A">
      <w:start w:val="1"/>
      <w:numFmt w:val="bullet"/>
      <w:lvlText w:val=""/>
      <w:lvlJc w:val="left"/>
      <w:pPr>
        <w:ind w:left="3960" w:hanging="360"/>
      </w:pPr>
      <w:rPr>
        <w:rFonts w:ascii="Wingdings" w:hAnsi="Wingdings" w:hint="default"/>
      </w:rPr>
    </w:lvl>
    <w:lvl w:ilvl="6" w:tplc="C55879F8">
      <w:start w:val="1"/>
      <w:numFmt w:val="bullet"/>
      <w:lvlText w:val=""/>
      <w:lvlJc w:val="left"/>
      <w:pPr>
        <w:ind w:left="4680" w:hanging="360"/>
      </w:pPr>
      <w:rPr>
        <w:rFonts w:ascii="Symbol" w:hAnsi="Symbol" w:hint="default"/>
      </w:rPr>
    </w:lvl>
    <w:lvl w:ilvl="7" w:tplc="A3C8C8FA">
      <w:start w:val="1"/>
      <w:numFmt w:val="bullet"/>
      <w:lvlText w:val="o"/>
      <w:lvlJc w:val="left"/>
      <w:pPr>
        <w:ind w:left="5400" w:hanging="360"/>
      </w:pPr>
      <w:rPr>
        <w:rFonts w:ascii="Courier New" w:hAnsi="Courier New" w:hint="default"/>
      </w:rPr>
    </w:lvl>
    <w:lvl w:ilvl="8" w:tplc="D8C82D78">
      <w:start w:val="1"/>
      <w:numFmt w:val="bullet"/>
      <w:lvlText w:val=""/>
      <w:lvlJc w:val="left"/>
      <w:pPr>
        <w:ind w:left="6120" w:hanging="360"/>
      </w:pPr>
      <w:rPr>
        <w:rFonts w:ascii="Wingdings" w:hAnsi="Wingdings" w:hint="default"/>
      </w:rPr>
    </w:lvl>
  </w:abstractNum>
  <w:abstractNum w:abstractNumId="6" w15:restartNumberingAfterBreak="0">
    <w:nsid w:val="11533F8A"/>
    <w:multiLevelType w:val="hybridMultilevel"/>
    <w:tmpl w:val="5950D534"/>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14D94"/>
    <w:multiLevelType w:val="hybridMultilevel"/>
    <w:tmpl w:val="D554A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9F4761"/>
    <w:multiLevelType w:val="hybridMultilevel"/>
    <w:tmpl w:val="2B6A05C8"/>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B556D"/>
    <w:multiLevelType w:val="hybridMultilevel"/>
    <w:tmpl w:val="C17A1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931AA0"/>
    <w:multiLevelType w:val="hybridMultilevel"/>
    <w:tmpl w:val="4BCEA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EC2260B"/>
    <w:multiLevelType w:val="hybridMultilevel"/>
    <w:tmpl w:val="6C98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30F7D"/>
    <w:multiLevelType w:val="hybridMultilevel"/>
    <w:tmpl w:val="AEB29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1F9049D"/>
    <w:multiLevelType w:val="multilevel"/>
    <w:tmpl w:val="4752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40B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5027AD2"/>
    <w:multiLevelType w:val="multilevel"/>
    <w:tmpl w:val="4FFE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3025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121465"/>
    <w:multiLevelType w:val="hybridMultilevel"/>
    <w:tmpl w:val="3C24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147CAF"/>
    <w:multiLevelType w:val="hybridMultilevel"/>
    <w:tmpl w:val="5034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D0638"/>
    <w:multiLevelType w:val="hybridMultilevel"/>
    <w:tmpl w:val="C01A3E9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2" w15:restartNumberingAfterBreak="0">
    <w:nsid w:val="366A3E40"/>
    <w:multiLevelType w:val="hybridMultilevel"/>
    <w:tmpl w:val="B38A280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A620C97"/>
    <w:multiLevelType w:val="hybridMultilevel"/>
    <w:tmpl w:val="4468A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073F21"/>
    <w:multiLevelType w:val="hybridMultilevel"/>
    <w:tmpl w:val="2F18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D650CCE"/>
    <w:multiLevelType w:val="hybridMultilevel"/>
    <w:tmpl w:val="CABAE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B7E6B6F"/>
    <w:multiLevelType w:val="multilevel"/>
    <w:tmpl w:val="B314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A73E03"/>
    <w:multiLevelType w:val="hybridMultilevel"/>
    <w:tmpl w:val="53FC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725077"/>
    <w:multiLevelType w:val="multilevel"/>
    <w:tmpl w:val="5956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DE571B"/>
    <w:multiLevelType w:val="hybridMultilevel"/>
    <w:tmpl w:val="250469C8"/>
    <w:lvl w:ilvl="0" w:tplc="941C8154">
      <w:start w:val="1"/>
      <w:numFmt w:val="bullet"/>
      <w:lvlText w:val=""/>
      <w:lvlJc w:val="left"/>
      <w:pPr>
        <w:tabs>
          <w:tab w:val="num" w:pos="360"/>
        </w:tabs>
        <w:ind w:left="360" w:hanging="360"/>
      </w:pPr>
      <w:rPr>
        <w:rFonts w:ascii="Symbol" w:hAnsi="Symbol" w:hint="default"/>
        <w:color w:val="80808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F00B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7E5CD86"/>
    <w:multiLevelType w:val="hybridMultilevel"/>
    <w:tmpl w:val="FFFFFFFF"/>
    <w:lvl w:ilvl="0" w:tplc="5FBAF816">
      <w:start w:val="1"/>
      <w:numFmt w:val="bullet"/>
      <w:lvlText w:val=""/>
      <w:lvlJc w:val="left"/>
      <w:pPr>
        <w:ind w:left="720" w:hanging="360"/>
      </w:pPr>
      <w:rPr>
        <w:rFonts w:ascii="Symbol" w:hAnsi="Symbol" w:hint="default"/>
      </w:rPr>
    </w:lvl>
    <w:lvl w:ilvl="1" w:tplc="F42022E8">
      <w:start w:val="1"/>
      <w:numFmt w:val="bullet"/>
      <w:lvlText w:val="o"/>
      <w:lvlJc w:val="left"/>
      <w:pPr>
        <w:ind w:left="1440" w:hanging="360"/>
      </w:pPr>
      <w:rPr>
        <w:rFonts w:ascii="Courier New" w:hAnsi="Courier New" w:hint="default"/>
      </w:rPr>
    </w:lvl>
    <w:lvl w:ilvl="2" w:tplc="61F8E4E2">
      <w:start w:val="1"/>
      <w:numFmt w:val="bullet"/>
      <w:lvlText w:val=""/>
      <w:lvlJc w:val="left"/>
      <w:pPr>
        <w:ind w:left="2160" w:hanging="360"/>
      </w:pPr>
      <w:rPr>
        <w:rFonts w:ascii="Wingdings" w:hAnsi="Wingdings" w:hint="default"/>
      </w:rPr>
    </w:lvl>
    <w:lvl w:ilvl="3" w:tplc="47A88318">
      <w:start w:val="1"/>
      <w:numFmt w:val="bullet"/>
      <w:lvlText w:val=""/>
      <w:lvlJc w:val="left"/>
      <w:pPr>
        <w:ind w:left="2880" w:hanging="360"/>
      </w:pPr>
      <w:rPr>
        <w:rFonts w:ascii="Symbol" w:hAnsi="Symbol" w:hint="default"/>
      </w:rPr>
    </w:lvl>
    <w:lvl w:ilvl="4" w:tplc="B1DA6442">
      <w:start w:val="1"/>
      <w:numFmt w:val="bullet"/>
      <w:lvlText w:val="o"/>
      <w:lvlJc w:val="left"/>
      <w:pPr>
        <w:ind w:left="3600" w:hanging="360"/>
      </w:pPr>
      <w:rPr>
        <w:rFonts w:ascii="Courier New" w:hAnsi="Courier New" w:hint="default"/>
      </w:rPr>
    </w:lvl>
    <w:lvl w:ilvl="5" w:tplc="9EFC9E04">
      <w:start w:val="1"/>
      <w:numFmt w:val="bullet"/>
      <w:lvlText w:val=""/>
      <w:lvlJc w:val="left"/>
      <w:pPr>
        <w:ind w:left="4320" w:hanging="360"/>
      </w:pPr>
      <w:rPr>
        <w:rFonts w:ascii="Wingdings" w:hAnsi="Wingdings" w:hint="default"/>
      </w:rPr>
    </w:lvl>
    <w:lvl w:ilvl="6" w:tplc="7714BE7A">
      <w:start w:val="1"/>
      <w:numFmt w:val="bullet"/>
      <w:lvlText w:val=""/>
      <w:lvlJc w:val="left"/>
      <w:pPr>
        <w:ind w:left="5040" w:hanging="360"/>
      </w:pPr>
      <w:rPr>
        <w:rFonts w:ascii="Symbol" w:hAnsi="Symbol" w:hint="default"/>
      </w:rPr>
    </w:lvl>
    <w:lvl w:ilvl="7" w:tplc="D5943AB2">
      <w:start w:val="1"/>
      <w:numFmt w:val="bullet"/>
      <w:lvlText w:val="o"/>
      <w:lvlJc w:val="left"/>
      <w:pPr>
        <w:ind w:left="5760" w:hanging="360"/>
      </w:pPr>
      <w:rPr>
        <w:rFonts w:ascii="Courier New" w:hAnsi="Courier New" w:hint="default"/>
      </w:rPr>
    </w:lvl>
    <w:lvl w:ilvl="8" w:tplc="50A8C656">
      <w:start w:val="1"/>
      <w:numFmt w:val="bullet"/>
      <w:lvlText w:val=""/>
      <w:lvlJc w:val="left"/>
      <w:pPr>
        <w:ind w:left="6480" w:hanging="360"/>
      </w:pPr>
      <w:rPr>
        <w:rFonts w:ascii="Wingdings" w:hAnsi="Wingdings" w:hint="default"/>
      </w:rPr>
    </w:lvl>
  </w:abstractNum>
  <w:abstractNum w:abstractNumId="37" w15:restartNumberingAfterBreak="0">
    <w:nsid w:val="5C573033"/>
    <w:multiLevelType w:val="hybridMultilevel"/>
    <w:tmpl w:val="14BCADDA"/>
    <w:lvl w:ilvl="0" w:tplc="04090001">
      <w:start w:val="1"/>
      <w:numFmt w:val="bullet"/>
      <w:lvlText w:val=""/>
      <w:lvlJc w:val="left"/>
      <w:pPr>
        <w:tabs>
          <w:tab w:val="num" w:pos="77"/>
        </w:tabs>
        <w:ind w:left="77" w:hanging="360"/>
      </w:pPr>
      <w:rPr>
        <w:rFonts w:ascii="Symbol" w:hAnsi="Symbol" w:hint="default"/>
      </w:rPr>
    </w:lvl>
    <w:lvl w:ilvl="1" w:tplc="04090003">
      <w:start w:val="1"/>
      <w:numFmt w:val="bullet"/>
      <w:lvlText w:val="o"/>
      <w:lvlJc w:val="left"/>
      <w:pPr>
        <w:tabs>
          <w:tab w:val="num" w:pos="797"/>
        </w:tabs>
        <w:ind w:left="797" w:hanging="360"/>
      </w:pPr>
      <w:rPr>
        <w:rFonts w:ascii="Courier New" w:hAnsi="Courier New" w:hint="default"/>
      </w:rPr>
    </w:lvl>
    <w:lvl w:ilvl="2" w:tplc="04090005">
      <w:start w:val="1"/>
      <w:numFmt w:val="bullet"/>
      <w:lvlText w:val=""/>
      <w:lvlJc w:val="left"/>
      <w:pPr>
        <w:tabs>
          <w:tab w:val="num" w:pos="1517"/>
        </w:tabs>
        <w:ind w:left="1517" w:hanging="360"/>
      </w:pPr>
      <w:rPr>
        <w:rFonts w:ascii="Wingdings" w:hAnsi="Wingdings" w:hint="default"/>
      </w:rPr>
    </w:lvl>
    <w:lvl w:ilvl="3" w:tplc="04090001">
      <w:start w:val="1"/>
      <w:numFmt w:val="bullet"/>
      <w:lvlText w:val=""/>
      <w:lvlJc w:val="left"/>
      <w:pPr>
        <w:tabs>
          <w:tab w:val="num" w:pos="2237"/>
        </w:tabs>
        <w:ind w:left="2237" w:hanging="360"/>
      </w:pPr>
      <w:rPr>
        <w:rFonts w:ascii="Symbol" w:hAnsi="Symbol" w:hint="default"/>
      </w:rPr>
    </w:lvl>
    <w:lvl w:ilvl="4" w:tplc="04090003" w:tentative="1">
      <w:start w:val="1"/>
      <w:numFmt w:val="bullet"/>
      <w:lvlText w:val="o"/>
      <w:lvlJc w:val="left"/>
      <w:pPr>
        <w:tabs>
          <w:tab w:val="num" w:pos="2957"/>
        </w:tabs>
        <w:ind w:left="2957" w:hanging="360"/>
      </w:pPr>
      <w:rPr>
        <w:rFonts w:ascii="Courier New" w:hAnsi="Courier New" w:hint="default"/>
      </w:rPr>
    </w:lvl>
    <w:lvl w:ilvl="5" w:tplc="04090005" w:tentative="1">
      <w:start w:val="1"/>
      <w:numFmt w:val="bullet"/>
      <w:lvlText w:val=""/>
      <w:lvlJc w:val="left"/>
      <w:pPr>
        <w:tabs>
          <w:tab w:val="num" w:pos="3677"/>
        </w:tabs>
        <w:ind w:left="3677" w:hanging="360"/>
      </w:pPr>
      <w:rPr>
        <w:rFonts w:ascii="Wingdings" w:hAnsi="Wingdings" w:hint="default"/>
      </w:rPr>
    </w:lvl>
    <w:lvl w:ilvl="6" w:tplc="04090001" w:tentative="1">
      <w:start w:val="1"/>
      <w:numFmt w:val="bullet"/>
      <w:lvlText w:val=""/>
      <w:lvlJc w:val="left"/>
      <w:pPr>
        <w:tabs>
          <w:tab w:val="num" w:pos="4397"/>
        </w:tabs>
        <w:ind w:left="4397" w:hanging="360"/>
      </w:pPr>
      <w:rPr>
        <w:rFonts w:ascii="Symbol" w:hAnsi="Symbol" w:hint="default"/>
      </w:rPr>
    </w:lvl>
    <w:lvl w:ilvl="7" w:tplc="04090003" w:tentative="1">
      <w:start w:val="1"/>
      <w:numFmt w:val="bullet"/>
      <w:lvlText w:val="o"/>
      <w:lvlJc w:val="left"/>
      <w:pPr>
        <w:tabs>
          <w:tab w:val="num" w:pos="5117"/>
        </w:tabs>
        <w:ind w:left="5117" w:hanging="360"/>
      </w:pPr>
      <w:rPr>
        <w:rFonts w:ascii="Courier New" w:hAnsi="Courier New" w:hint="default"/>
      </w:rPr>
    </w:lvl>
    <w:lvl w:ilvl="8" w:tplc="04090005" w:tentative="1">
      <w:start w:val="1"/>
      <w:numFmt w:val="bullet"/>
      <w:lvlText w:val=""/>
      <w:lvlJc w:val="left"/>
      <w:pPr>
        <w:tabs>
          <w:tab w:val="num" w:pos="5837"/>
        </w:tabs>
        <w:ind w:left="5837" w:hanging="360"/>
      </w:pPr>
      <w:rPr>
        <w:rFonts w:ascii="Wingdings" w:hAnsi="Wingdings" w:hint="default"/>
      </w:rPr>
    </w:lvl>
  </w:abstractNum>
  <w:abstractNum w:abstractNumId="38"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D94DC9"/>
    <w:multiLevelType w:val="hybridMultilevel"/>
    <w:tmpl w:val="6EAC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281CDF"/>
    <w:multiLevelType w:val="multilevel"/>
    <w:tmpl w:val="8DCA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5F5628"/>
    <w:multiLevelType w:val="hybridMultilevel"/>
    <w:tmpl w:val="1728C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F53995"/>
    <w:multiLevelType w:val="hybridMultilevel"/>
    <w:tmpl w:val="B71E9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D442F8"/>
    <w:multiLevelType w:val="hybridMultilevel"/>
    <w:tmpl w:val="9588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9888517">
    <w:abstractNumId w:val="27"/>
  </w:num>
  <w:num w:numId="2" w16cid:durableId="1738821427">
    <w:abstractNumId w:val="0"/>
  </w:num>
  <w:num w:numId="3" w16cid:durableId="1516655348">
    <w:abstractNumId w:val="29"/>
  </w:num>
  <w:num w:numId="4" w16cid:durableId="1534029309">
    <w:abstractNumId w:val="25"/>
  </w:num>
  <w:num w:numId="5" w16cid:durableId="1097360751">
    <w:abstractNumId w:val="42"/>
  </w:num>
  <w:num w:numId="6" w16cid:durableId="1676766898">
    <w:abstractNumId w:val="10"/>
  </w:num>
  <w:num w:numId="7" w16cid:durableId="1167743015">
    <w:abstractNumId w:val="19"/>
  </w:num>
  <w:num w:numId="8" w16cid:durableId="619261249">
    <w:abstractNumId w:val="44"/>
  </w:num>
  <w:num w:numId="9" w16cid:durableId="325518929">
    <w:abstractNumId w:val="32"/>
  </w:num>
  <w:num w:numId="10" w16cid:durableId="141586495">
    <w:abstractNumId w:val="38"/>
  </w:num>
  <w:num w:numId="11" w16cid:durableId="630401444">
    <w:abstractNumId w:val="28"/>
  </w:num>
  <w:num w:numId="12" w16cid:durableId="1355768956">
    <w:abstractNumId w:val="1"/>
  </w:num>
  <w:num w:numId="13" w16cid:durableId="2090540849">
    <w:abstractNumId w:val="39"/>
  </w:num>
  <w:num w:numId="14" w16cid:durableId="67119447">
    <w:abstractNumId w:val="6"/>
  </w:num>
  <w:num w:numId="15" w16cid:durableId="534391728">
    <w:abstractNumId w:val="45"/>
  </w:num>
  <w:num w:numId="16" w16cid:durableId="322591291">
    <w:abstractNumId w:val="37"/>
  </w:num>
  <w:num w:numId="17" w16cid:durableId="1969585667">
    <w:abstractNumId w:val="35"/>
  </w:num>
  <w:num w:numId="18" w16cid:durableId="254100105">
    <w:abstractNumId w:val="15"/>
  </w:num>
  <w:num w:numId="19" w16cid:durableId="994651254">
    <w:abstractNumId w:val="17"/>
  </w:num>
  <w:num w:numId="20" w16cid:durableId="826047930">
    <w:abstractNumId w:val="12"/>
  </w:num>
  <w:num w:numId="21" w16cid:durableId="1744838610">
    <w:abstractNumId w:val="30"/>
  </w:num>
  <w:num w:numId="22" w16cid:durableId="939339724">
    <w:abstractNumId w:val="14"/>
  </w:num>
  <w:num w:numId="23" w16cid:durableId="307783811">
    <w:abstractNumId w:val="3"/>
  </w:num>
  <w:num w:numId="24" w16cid:durableId="1099181555">
    <w:abstractNumId w:val="16"/>
  </w:num>
  <w:num w:numId="25" w16cid:durableId="903249701">
    <w:abstractNumId w:val="40"/>
  </w:num>
  <w:num w:numId="26" w16cid:durableId="1150900271">
    <w:abstractNumId w:val="33"/>
  </w:num>
  <w:num w:numId="27" w16cid:durableId="1599941921">
    <w:abstractNumId w:val="24"/>
  </w:num>
  <w:num w:numId="28" w16cid:durableId="637616190">
    <w:abstractNumId w:val="7"/>
  </w:num>
  <w:num w:numId="29" w16cid:durableId="1707948120">
    <w:abstractNumId w:val="31"/>
  </w:num>
  <w:num w:numId="30" w16cid:durableId="605772440">
    <w:abstractNumId w:val="20"/>
  </w:num>
  <w:num w:numId="31" w16cid:durableId="881482771">
    <w:abstractNumId w:val="18"/>
  </w:num>
  <w:num w:numId="32" w16cid:durableId="486291130">
    <w:abstractNumId w:val="13"/>
  </w:num>
  <w:num w:numId="33" w16cid:durableId="1197080910">
    <w:abstractNumId w:val="22"/>
    <w:lvlOverride w:ilvl="0"/>
    <w:lvlOverride w:ilvl="1">
      <w:startOverride w:val="1"/>
    </w:lvlOverride>
    <w:lvlOverride w:ilvl="2"/>
    <w:lvlOverride w:ilvl="3"/>
    <w:lvlOverride w:ilvl="4"/>
    <w:lvlOverride w:ilvl="5"/>
    <w:lvlOverride w:ilvl="6"/>
    <w:lvlOverride w:ilvl="7"/>
    <w:lvlOverride w:ilvl="8"/>
  </w:num>
  <w:num w:numId="34" w16cid:durableId="257371461">
    <w:abstractNumId w:val="26"/>
  </w:num>
  <w:num w:numId="35" w16cid:durableId="412506281">
    <w:abstractNumId w:val="43"/>
  </w:num>
  <w:num w:numId="36" w16cid:durableId="551355744">
    <w:abstractNumId w:val="9"/>
  </w:num>
  <w:num w:numId="37" w16cid:durableId="2053141687">
    <w:abstractNumId w:val="11"/>
  </w:num>
  <w:num w:numId="38" w16cid:durableId="1254167688">
    <w:abstractNumId w:val="23"/>
  </w:num>
  <w:num w:numId="39" w16cid:durableId="52196880">
    <w:abstractNumId w:val="2"/>
  </w:num>
  <w:num w:numId="40" w16cid:durableId="949627339">
    <w:abstractNumId w:val="41"/>
  </w:num>
  <w:num w:numId="41" w16cid:durableId="1660501854">
    <w:abstractNumId w:val="4"/>
  </w:num>
  <w:num w:numId="42" w16cid:durableId="2013483628">
    <w:abstractNumId w:val="8"/>
  </w:num>
  <w:num w:numId="43" w16cid:durableId="1284462533">
    <w:abstractNumId w:val="34"/>
  </w:num>
  <w:num w:numId="44" w16cid:durableId="1730763118">
    <w:abstractNumId w:val="21"/>
  </w:num>
  <w:num w:numId="45" w16cid:durableId="161314212">
    <w:abstractNumId w:val="5"/>
  </w:num>
  <w:num w:numId="46" w16cid:durableId="175801706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06A0E"/>
    <w:rsid w:val="00023435"/>
    <w:rsid w:val="000316F0"/>
    <w:rsid w:val="00034440"/>
    <w:rsid w:val="000359DB"/>
    <w:rsid w:val="00047A7F"/>
    <w:rsid w:val="0005200E"/>
    <w:rsid w:val="000522E2"/>
    <w:rsid w:val="00073E57"/>
    <w:rsid w:val="0008112B"/>
    <w:rsid w:val="000822DD"/>
    <w:rsid w:val="00084C08"/>
    <w:rsid w:val="0009109C"/>
    <w:rsid w:val="00094E77"/>
    <w:rsid w:val="000A22AA"/>
    <w:rsid w:val="000A2D8A"/>
    <w:rsid w:val="000A4995"/>
    <w:rsid w:val="000A6CEC"/>
    <w:rsid w:val="000A6ED9"/>
    <w:rsid w:val="000B0BB8"/>
    <w:rsid w:val="000B2D05"/>
    <w:rsid w:val="000C0050"/>
    <w:rsid w:val="000C28FF"/>
    <w:rsid w:val="000C3764"/>
    <w:rsid w:val="000C7C92"/>
    <w:rsid w:val="000D3B03"/>
    <w:rsid w:val="000D6033"/>
    <w:rsid w:val="000E0C98"/>
    <w:rsid w:val="000E24FD"/>
    <w:rsid w:val="000F0400"/>
    <w:rsid w:val="000F49C8"/>
    <w:rsid w:val="00103ABB"/>
    <w:rsid w:val="00104E51"/>
    <w:rsid w:val="00107136"/>
    <w:rsid w:val="0011154F"/>
    <w:rsid w:val="00114DBE"/>
    <w:rsid w:val="001228F5"/>
    <w:rsid w:val="00130F88"/>
    <w:rsid w:val="001327EC"/>
    <w:rsid w:val="00132C72"/>
    <w:rsid w:val="00132E4E"/>
    <w:rsid w:val="00136E92"/>
    <w:rsid w:val="0014310D"/>
    <w:rsid w:val="00143B13"/>
    <w:rsid w:val="00146590"/>
    <w:rsid w:val="0014746C"/>
    <w:rsid w:val="00156C51"/>
    <w:rsid w:val="001611C5"/>
    <w:rsid w:val="0016364D"/>
    <w:rsid w:val="0016487D"/>
    <w:rsid w:val="001771C1"/>
    <w:rsid w:val="00185AEA"/>
    <w:rsid w:val="001872BB"/>
    <w:rsid w:val="001901F6"/>
    <w:rsid w:val="001947F7"/>
    <w:rsid w:val="00194841"/>
    <w:rsid w:val="001A43FB"/>
    <w:rsid w:val="001A56C9"/>
    <w:rsid w:val="001A6867"/>
    <w:rsid w:val="001A7CF7"/>
    <w:rsid w:val="001B02F3"/>
    <w:rsid w:val="001B0B65"/>
    <w:rsid w:val="001C29CB"/>
    <w:rsid w:val="001C4BD2"/>
    <w:rsid w:val="001D0892"/>
    <w:rsid w:val="001D43CE"/>
    <w:rsid w:val="001F10C6"/>
    <w:rsid w:val="001F6B0A"/>
    <w:rsid w:val="00200686"/>
    <w:rsid w:val="00204563"/>
    <w:rsid w:val="00211A6F"/>
    <w:rsid w:val="00222DC7"/>
    <w:rsid w:val="00226ED5"/>
    <w:rsid w:val="002343B4"/>
    <w:rsid w:val="00235E24"/>
    <w:rsid w:val="00235E5F"/>
    <w:rsid w:val="002431A3"/>
    <w:rsid w:val="002512E1"/>
    <w:rsid w:val="0026028B"/>
    <w:rsid w:val="00262677"/>
    <w:rsid w:val="00262824"/>
    <w:rsid w:val="00263987"/>
    <w:rsid w:val="00273FD7"/>
    <w:rsid w:val="0027526D"/>
    <w:rsid w:val="00275EC7"/>
    <w:rsid w:val="002772C4"/>
    <w:rsid w:val="0028688E"/>
    <w:rsid w:val="002969F7"/>
    <w:rsid w:val="002A1AF8"/>
    <w:rsid w:val="002A26C9"/>
    <w:rsid w:val="002B5A2C"/>
    <w:rsid w:val="002C1AAB"/>
    <w:rsid w:val="002D3121"/>
    <w:rsid w:val="002D3ACC"/>
    <w:rsid w:val="002D5E51"/>
    <w:rsid w:val="002D73DF"/>
    <w:rsid w:val="002E4FF1"/>
    <w:rsid w:val="002E684B"/>
    <w:rsid w:val="00300379"/>
    <w:rsid w:val="00305776"/>
    <w:rsid w:val="00311F3F"/>
    <w:rsid w:val="00313E99"/>
    <w:rsid w:val="00321607"/>
    <w:rsid w:val="00322A35"/>
    <w:rsid w:val="00323E2A"/>
    <w:rsid w:val="00340F5C"/>
    <w:rsid w:val="003516CF"/>
    <w:rsid w:val="003529B4"/>
    <w:rsid w:val="00352EFD"/>
    <w:rsid w:val="00361AE6"/>
    <w:rsid w:val="00363AD7"/>
    <w:rsid w:val="00367725"/>
    <w:rsid w:val="0037241A"/>
    <w:rsid w:val="003735FD"/>
    <w:rsid w:val="00373EF1"/>
    <w:rsid w:val="003742BC"/>
    <w:rsid w:val="0037459A"/>
    <w:rsid w:val="0037611A"/>
    <w:rsid w:val="00384F64"/>
    <w:rsid w:val="00394CAD"/>
    <w:rsid w:val="003A131D"/>
    <w:rsid w:val="003A295B"/>
    <w:rsid w:val="003C1B49"/>
    <w:rsid w:val="003C31DB"/>
    <w:rsid w:val="003C3CFE"/>
    <w:rsid w:val="003C57D2"/>
    <w:rsid w:val="003D50C4"/>
    <w:rsid w:val="003D5A9A"/>
    <w:rsid w:val="003E17A1"/>
    <w:rsid w:val="003E1B9A"/>
    <w:rsid w:val="003E2265"/>
    <w:rsid w:val="003F5F3A"/>
    <w:rsid w:val="004033EB"/>
    <w:rsid w:val="00404188"/>
    <w:rsid w:val="00412311"/>
    <w:rsid w:val="0041403F"/>
    <w:rsid w:val="004261E5"/>
    <w:rsid w:val="004340B8"/>
    <w:rsid w:val="004453DC"/>
    <w:rsid w:val="00455B73"/>
    <w:rsid w:val="00460233"/>
    <w:rsid w:val="00461260"/>
    <w:rsid w:val="00462CA9"/>
    <w:rsid w:val="004648A8"/>
    <w:rsid w:val="00465D8B"/>
    <w:rsid w:val="004707E1"/>
    <w:rsid w:val="00472249"/>
    <w:rsid w:val="00473867"/>
    <w:rsid w:val="00476A46"/>
    <w:rsid w:val="00477436"/>
    <w:rsid w:val="00477F3A"/>
    <w:rsid w:val="00482F5C"/>
    <w:rsid w:val="0048428E"/>
    <w:rsid w:val="00484910"/>
    <w:rsid w:val="00493CC6"/>
    <w:rsid w:val="004A0EBE"/>
    <w:rsid w:val="004A33EA"/>
    <w:rsid w:val="004B049E"/>
    <w:rsid w:val="004B176C"/>
    <w:rsid w:val="004B20C1"/>
    <w:rsid w:val="004B3AE8"/>
    <w:rsid w:val="004B4B89"/>
    <w:rsid w:val="004D28AC"/>
    <w:rsid w:val="004D5011"/>
    <w:rsid w:val="004D522A"/>
    <w:rsid w:val="004D5FD4"/>
    <w:rsid w:val="004D7DA1"/>
    <w:rsid w:val="004F1AFA"/>
    <w:rsid w:val="004F21AD"/>
    <w:rsid w:val="00503F31"/>
    <w:rsid w:val="00504C0D"/>
    <w:rsid w:val="005069A1"/>
    <w:rsid w:val="00506BC9"/>
    <w:rsid w:val="00507EC6"/>
    <w:rsid w:val="00515331"/>
    <w:rsid w:val="0052402A"/>
    <w:rsid w:val="00525E89"/>
    <w:rsid w:val="00532A59"/>
    <w:rsid w:val="00546B88"/>
    <w:rsid w:val="0054765B"/>
    <w:rsid w:val="00547D2F"/>
    <w:rsid w:val="0055312A"/>
    <w:rsid w:val="00554BE2"/>
    <w:rsid w:val="0056384A"/>
    <w:rsid w:val="00564DE7"/>
    <w:rsid w:val="005676A4"/>
    <w:rsid w:val="005700EB"/>
    <w:rsid w:val="00570919"/>
    <w:rsid w:val="005710FF"/>
    <w:rsid w:val="0057195B"/>
    <w:rsid w:val="00582DA5"/>
    <w:rsid w:val="005A1A23"/>
    <w:rsid w:val="005B1993"/>
    <w:rsid w:val="005B2FCD"/>
    <w:rsid w:val="005B7A27"/>
    <w:rsid w:val="005C1B9A"/>
    <w:rsid w:val="005C4024"/>
    <w:rsid w:val="005D3122"/>
    <w:rsid w:val="005D6C69"/>
    <w:rsid w:val="005F077D"/>
    <w:rsid w:val="005F5251"/>
    <w:rsid w:val="005F5381"/>
    <w:rsid w:val="005F7758"/>
    <w:rsid w:val="00601FCE"/>
    <w:rsid w:val="00605413"/>
    <w:rsid w:val="00617E81"/>
    <w:rsid w:val="00624EED"/>
    <w:rsid w:val="00631A99"/>
    <w:rsid w:val="00633EA1"/>
    <w:rsid w:val="00641CC5"/>
    <w:rsid w:val="006438BF"/>
    <w:rsid w:val="00645AB1"/>
    <w:rsid w:val="00650F59"/>
    <w:rsid w:val="006514DC"/>
    <w:rsid w:val="00652CA0"/>
    <w:rsid w:val="00661CF4"/>
    <w:rsid w:val="00667B75"/>
    <w:rsid w:val="006804F6"/>
    <w:rsid w:val="00684E50"/>
    <w:rsid w:val="00687D85"/>
    <w:rsid w:val="00690816"/>
    <w:rsid w:val="00692225"/>
    <w:rsid w:val="00693BCA"/>
    <w:rsid w:val="00694552"/>
    <w:rsid w:val="00694AAB"/>
    <w:rsid w:val="006B16BF"/>
    <w:rsid w:val="006B1DAC"/>
    <w:rsid w:val="006B2444"/>
    <w:rsid w:val="006B2D4B"/>
    <w:rsid w:val="006B3F23"/>
    <w:rsid w:val="006B7905"/>
    <w:rsid w:val="006C0E14"/>
    <w:rsid w:val="006C731F"/>
    <w:rsid w:val="006D3C52"/>
    <w:rsid w:val="006D3FFB"/>
    <w:rsid w:val="006E0897"/>
    <w:rsid w:val="006E3E01"/>
    <w:rsid w:val="006E5C36"/>
    <w:rsid w:val="006F1BF8"/>
    <w:rsid w:val="006F327A"/>
    <w:rsid w:val="007004DD"/>
    <w:rsid w:val="0070267C"/>
    <w:rsid w:val="00703975"/>
    <w:rsid w:val="007102AB"/>
    <w:rsid w:val="007103A5"/>
    <w:rsid w:val="0071264D"/>
    <w:rsid w:val="007219B2"/>
    <w:rsid w:val="00722088"/>
    <w:rsid w:val="00722C68"/>
    <w:rsid w:val="00727DAC"/>
    <w:rsid w:val="00734798"/>
    <w:rsid w:val="00741667"/>
    <w:rsid w:val="007474DD"/>
    <w:rsid w:val="00751350"/>
    <w:rsid w:val="00757B27"/>
    <w:rsid w:val="0076413B"/>
    <w:rsid w:val="00764F5E"/>
    <w:rsid w:val="00765BBA"/>
    <w:rsid w:val="0077364A"/>
    <w:rsid w:val="00775965"/>
    <w:rsid w:val="00775D51"/>
    <w:rsid w:val="00777C14"/>
    <w:rsid w:val="00784296"/>
    <w:rsid w:val="00786F36"/>
    <w:rsid w:val="00796889"/>
    <w:rsid w:val="007B0688"/>
    <w:rsid w:val="007B0D25"/>
    <w:rsid w:val="007B7A95"/>
    <w:rsid w:val="007C781E"/>
    <w:rsid w:val="007D6598"/>
    <w:rsid w:val="007F223A"/>
    <w:rsid w:val="007F3889"/>
    <w:rsid w:val="007F52CE"/>
    <w:rsid w:val="007F6E15"/>
    <w:rsid w:val="007F7D13"/>
    <w:rsid w:val="00807101"/>
    <w:rsid w:val="00807649"/>
    <w:rsid w:val="00807BC8"/>
    <w:rsid w:val="00813703"/>
    <w:rsid w:val="00823178"/>
    <w:rsid w:val="008307F3"/>
    <w:rsid w:val="0084168B"/>
    <w:rsid w:val="00844D02"/>
    <w:rsid w:val="00846A52"/>
    <w:rsid w:val="00851980"/>
    <w:rsid w:val="00857EED"/>
    <w:rsid w:val="0086033F"/>
    <w:rsid w:val="0086102A"/>
    <w:rsid w:val="00861216"/>
    <w:rsid w:val="00863A84"/>
    <w:rsid w:val="00872E6A"/>
    <w:rsid w:val="00875531"/>
    <w:rsid w:val="00887224"/>
    <w:rsid w:val="008912B4"/>
    <w:rsid w:val="00893C65"/>
    <w:rsid w:val="00897717"/>
    <w:rsid w:val="008A0A64"/>
    <w:rsid w:val="008A1BED"/>
    <w:rsid w:val="008A70F6"/>
    <w:rsid w:val="008B3BC2"/>
    <w:rsid w:val="008B4515"/>
    <w:rsid w:val="008B661F"/>
    <w:rsid w:val="008B7202"/>
    <w:rsid w:val="008C0C6A"/>
    <w:rsid w:val="008D018F"/>
    <w:rsid w:val="008D6EFB"/>
    <w:rsid w:val="008D7B7A"/>
    <w:rsid w:val="008E2FD2"/>
    <w:rsid w:val="008E7A3F"/>
    <w:rsid w:val="009005AA"/>
    <w:rsid w:val="009007DB"/>
    <w:rsid w:val="00902F5C"/>
    <w:rsid w:val="00914F90"/>
    <w:rsid w:val="00932B46"/>
    <w:rsid w:val="00932B8C"/>
    <w:rsid w:val="009367EF"/>
    <w:rsid w:val="0093685D"/>
    <w:rsid w:val="00940517"/>
    <w:rsid w:val="009415FF"/>
    <w:rsid w:val="009443B5"/>
    <w:rsid w:val="00952BA3"/>
    <w:rsid w:val="009569F8"/>
    <w:rsid w:val="00956FE5"/>
    <w:rsid w:val="0096034D"/>
    <w:rsid w:val="009630AB"/>
    <w:rsid w:val="00966924"/>
    <w:rsid w:val="009728BA"/>
    <w:rsid w:val="009760C9"/>
    <w:rsid w:val="00976F5A"/>
    <w:rsid w:val="00984743"/>
    <w:rsid w:val="009855A5"/>
    <w:rsid w:val="00993ACC"/>
    <w:rsid w:val="009947D3"/>
    <w:rsid w:val="009957EF"/>
    <w:rsid w:val="009A1380"/>
    <w:rsid w:val="009A2189"/>
    <w:rsid w:val="009A3F7A"/>
    <w:rsid w:val="009A6880"/>
    <w:rsid w:val="009A695A"/>
    <w:rsid w:val="009B2B0F"/>
    <w:rsid w:val="009B4BC9"/>
    <w:rsid w:val="009B74B0"/>
    <w:rsid w:val="009C24B2"/>
    <w:rsid w:val="009D243D"/>
    <w:rsid w:val="009D64B9"/>
    <w:rsid w:val="009D7F99"/>
    <w:rsid w:val="009E3A52"/>
    <w:rsid w:val="009F0CF1"/>
    <w:rsid w:val="00A05D18"/>
    <w:rsid w:val="00A13094"/>
    <w:rsid w:val="00A131BF"/>
    <w:rsid w:val="00A21562"/>
    <w:rsid w:val="00A22485"/>
    <w:rsid w:val="00A35F30"/>
    <w:rsid w:val="00A468A3"/>
    <w:rsid w:val="00A54050"/>
    <w:rsid w:val="00A62810"/>
    <w:rsid w:val="00A71F52"/>
    <w:rsid w:val="00A72A7F"/>
    <w:rsid w:val="00A74A97"/>
    <w:rsid w:val="00A86C86"/>
    <w:rsid w:val="00A950F5"/>
    <w:rsid w:val="00AA27C6"/>
    <w:rsid w:val="00AA6F53"/>
    <w:rsid w:val="00AB0917"/>
    <w:rsid w:val="00AB3DD5"/>
    <w:rsid w:val="00AC2FAE"/>
    <w:rsid w:val="00AC447E"/>
    <w:rsid w:val="00AC47BD"/>
    <w:rsid w:val="00AC4DC9"/>
    <w:rsid w:val="00AD1C3D"/>
    <w:rsid w:val="00AD614D"/>
    <w:rsid w:val="00AE3E6C"/>
    <w:rsid w:val="00AE6C93"/>
    <w:rsid w:val="00AF08D2"/>
    <w:rsid w:val="00AF33F7"/>
    <w:rsid w:val="00AF39A6"/>
    <w:rsid w:val="00AF7593"/>
    <w:rsid w:val="00B0029E"/>
    <w:rsid w:val="00B0253A"/>
    <w:rsid w:val="00B031F1"/>
    <w:rsid w:val="00B04F65"/>
    <w:rsid w:val="00B051D2"/>
    <w:rsid w:val="00B05443"/>
    <w:rsid w:val="00B1329B"/>
    <w:rsid w:val="00B247ED"/>
    <w:rsid w:val="00B2611E"/>
    <w:rsid w:val="00B349B3"/>
    <w:rsid w:val="00B41E53"/>
    <w:rsid w:val="00B43578"/>
    <w:rsid w:val="00B5322B"/>
    <w:rsid w:val="00B66E87"/>
    <w:rsid w:val="00B66FD4"/>
    <w:rsid w:val="00B71024"/>
    <w:rsid w:val="00B71EF9"/>
    <w:rsid w:val="00B7335B"/>
    <w:rsid w:val="00B76B6F"/>
    <w:rsid w:val="00B814A7"/>
    <w:rsid w:val="00B95A30"/>
    <w:rsid w:val="00B96444"/>
    <w:rsid w:val="00B967DC"/>
    <w:rsid w:val="00B968FC"/>
    <w:rsid w:val="00BA0F6B"/>
    <w:rsid w:val="00BA4F06"/>
    <w:rsid w:val="00BA6515"/>
    <w:rsid w:val="00BB50A0"/>
    <w:rsid w:val="00BB5C9C"/>
    <w:rsid w:val="00BD287B"/>
    <w:rsid w:val="00BD6CAA"/>
    <w:rsid w:val="00BE22D4"/>
    <w:rsid w:val="00BE645F"/>
    <w:rsid w:val="00BE6D34"/>
    <w:rsid w:val="00BF0566"/>
    <w:rsid w:val="00BF1C12"/>
    <w:rsid w:val="00BF2573"/>
    <w:rsid w:val="00BF45C1"/>
    <w:rsid w:val="00BF7858"/>
    <w:rsid w:val="00C10DDB"/>
    <w:rsid w:val="00C150EC"/>
    <w:rsid w:val="00C16A71"/>
    <w:rsid w:val="00C22ED6"/>
    <w:rsid w:val="00C24C99"/>
    <w:rsid w:val="00C26691"/>
    <w:rsid w:val="00C30760"/>
    <w:rsid w:val="00C322CE"/>
    <w:rsid w:val="00C326C9"/>
    <w:rsid w:val="00C3388A"/>
    <w:rsid w:val="00C44D2B"/>
    <w:rsid w:val="00C45C8C"/>
    <w:rsid w:val="00C46DD7"/>
    <w:rsid w:val="00C47EA7"/>
    <w:rsid w:val="00C50E9B"/>
    <w:rsid w:val="00C56B04"/>
    <w:rsid w:val="00C628ED"/>
    <w:rsid w:val="00C63F11"/>
    <w:rsid w:val="00C74A17"/>
    <w:rsid w:val="00C81FDD"/>
    <w:rsid w:val="00C84845"/>
    <w:rsid w:val="00C9265F"/>
    <w:rsid w:val="00C94ED5"/>
    <w:rsid w:val="00C972F1"/>
    <w:rsid w:val="00CB5EB8"/>
    <w:rsid w:val="00CC146E"/>
    <w:rsid w:val="00CC191A"/>
    <w:rsid w:val="00CC22B9"/>
    <w:rsid w:val="00CC4753"/>
    <w:rsid w:val="00CC4841"/>
    <w:rsid w:val="00CC5998"/>
    <w:rsid w:val="00CD3A68"/>
    <w:rsid w:val="00CD40D5"/>
    <w:rsid w:val="00CD4BBB"/>
    <w:rsid w:val="00CD50DE"/>
    <w:rsid w:val="00CE28AB"/>
    <w:rsid w:val="00CE3B86"/>
    <w:rsid w:val="00CE4718"/>
    <w:rsid w:val="00CE4751"/>
    <w:rsid w:val="00CF38FC"/>
    <w:rsid w:val="00CF3946"/>
    <w:rsid w:val="00D07C05"/>
    <w:rsid w:val="00D169C2"/>
    <w:rsid w:val="00D218DA"/>
    <w:rsid w:val="00D23D5F"/>
    <w:rsid w:val="00D24D34"/>
    <w:rsid w:val="00D25E24"/>
    <w:rsid w:val="00D26EE2"/>
    <w:rsid w:val="00D30DF1"/>
    <w:rsid w:val="00D41C07"/>
    <w:rsid w:val="00D42B9E"/>
    <w:rsid w:val="00D452A6"/>
    <w:rsid w:val="00D47005"/>
    <w:rsid w:val="00D566C2"/>
    <w:rsid w:val="00D63B9D"/>
    <w:rsid w:val="00D66E5F"/>
    <w:rsid w:val="00D770C5"/>
    <w:rsid w:val="00D83BD2"/>
    <w:rsid w:val="00D86B66"/>
    <w:rsid w:val="00D86C66"/>
    <w:rsid w:val="00D92C0D"/>
    <w:rsid w:val="00DA1E13"/>
    <w:rsid w:val="00DA4099"/>
    <w:rsid w:val="00DA4E3E"/>
    <w:rsid w:val="00DB4DF1"/>
    <w:rsid w:val="00DB691F"/>
    <w:rsid w:val="00DC312C"/>
    <w:rsid w:val="00DD1D1A"/>
    <w:rsid w:val="00DD4624"/>
    <w:rsid w:val="00DD58A9"/>
    <w:rsid w:val="00DE01E9"/>
    <w:rsid w:val="00E04455"/>
    <w:rsid w:val="00E05460"/>
    <w:rsid w:val="00E14D3F"/>
    <w:rsid w:val="00E218DC"/>
    <w:rsid w:val="00E26806"/>
    <w:rsid w:val="00E27298"/>
    <w:rsid w:val="00E3031D"/>
    <w:rsid w:val="00E30BC4"/>
    <w:rsid w:val="00E370BC"/>
    <w:rsid w:val="00E436EB"/>
    <w:rsid w:val="00E577CD"/>
    <w:rsid w:val="00E62BA7"/>
    <w:rsid w:val="00E635D6"/>
    <w:rsid w:val="00E63F92"/>
    <w:rsid w:val="00E7133F"/>
    <w:rsid w:val="00E86BEB"/>
    <w:rsid w:val="00E95AF6"/>
    <w:rsid w:val="00EA0811"/>
    <w:rsid w:val="00EA6403"/>
    <w:rsid w:val="00ED5BB6"/>
    <w:rsid w:val="00ED6F98"/>
    <w:rsid w:val="00EE0580"/>
    <w:rsid w:val="00EE66BF"/>
    <w:rsid w:val="00EF0430"/>
    <w:rsid w:val="00EF13BB"/>
    <w:rsid w:val="00EF3937"/>
    <w:rsid w:val="00EF7FF3"/>
    <w:rsid w:val="00F04905"/>
    <w:rsid w:val="00F11410"/>
    <w:rsid w:val="00F14522"/>
    <w:rsid w:val="00F205C2"/>
    <w:rsid w:val="00F21229"/>
    <w:rsid w:val="00F23BED"/>
    <w:rsid w:val="00F25B9A"/>
    <w:rsid w:val="00F30CE2"/>
    <w:rsid w:val="00F31DA7"/>
    <w:rsid w:val="00F373CF"/>
    <w:rsid w:val="00F46BB4"/>
    <w:rsid w:val="00F533F8"/>
    <w:rsid w:val="00F56AB5"/>
    <w:rsid w:val="00F573A4"/>
    <w:rsid w:val="00F62E5B"/>
    <w:rsid w:val="00F75FD3"/>
    <w:rsid w:val="00F8048F"/>
    <w:rsid w:val="00F823F3"/>
    <w:rsid w:val="00F84071"/>
    <w:rsid w:val="00F85B74"/>
    <w:rsid w:val="00F87965"/>
    <w:rsid w:val="00FA0D3C"/>
    <w:rsid w:val="00FA4788"/>
    <w:rsid w:val="00FA6763"/>
    <w:rsid w:val="00FB0020"/>
    <w:rsid w:val="00FB1370"/>
    <w:rsid w:val="00FB3164"/>
    <w:rsid w:val="00FC080B"/>
    <w:rsid w:val="00FD205E"/>
    <w:rsid w:val="00FD3054"/>
    <w:rsid w:val="00FE1E79"/>
    <w:rsid w:val="00FE5B87"/>
    <w:rsid w:val="00FF0E2C"/>
    <w:rsid w:val="00FF703D"/>
    <w:rsid w:val="01A31B1D"/>
    <w:rsid w:val="02765FA5"/>
    <w:rsid w:val="02E76A80"/>
    <w:rsid w:val="0569637B"/>
    <w:rsid w:val="06361F22"/>
    <w:rsid w:val="072D77A0"/>
    <w:rsid w:val="079A73E3"/>
    <w:rsid w:val="08BA9CE0"/>
    <w:rsid w:val="092FC48E"/>
    <w:rsid w:val="0B22F42E"/>
    <w:rsid w:val="0BACAF3B"/>
    <w:rsid w:val="0BD4E760"/>
    <w:rsid w:val="0D119C56"/>
    <w:rsid w:val="0D51CDE8"/>
    <w:rsid w:val="0FBA2536"/>
    <w:rsid w:val="108D69BE"/>
    <w:rsid w:val="10AC6ECE"/>
    <w:rsid w:val="12D90242"/>
    <w:rsid w:val="14E2CC00"/>
    <w:rsid w:val="1684FF4C"/>
    <w:rsid w:val="16F32AD9"/>
    <w:rsid w:val="171B3074"/>
    <w:rsid w:val="18369414"/>
    <w:rsid w:val="1969BE50"/>
    <w:rsid w:val="1EC11739"/>
    <w:rsid w:val="1FF7A203"/>
    <w:rsid w:val="212CB218"/>
    <w:rsid w:val="222D3D61"/>
    <w:rsid w:val="24F53124"/>
    <w:rsid w:val="2A7F8DA7"/>
    <w:rsid w:val="2AEC89EA"/>
    <w:rsid w:val="2C8186DC"/>
    <w:rsid w:val="2C9B3351"/>
    <w:rsid w:val="2D71A002"/>
    <w:rsid w:val="2EFEC542"/>
    <w:rsid w:val="2F26FD67"/>
    <w:rsid w:val="30A3E3EF"/>
    <w:rsid w:val="30C0A2B9"/>
    <w:rsid w:val="31C9A5D7"/>
    <w:rsid w:val="37367002"/>
    <w:rsid w:val="3809B48A"/>
    <w:rsid w:val="3834E207"/>
    <w:rsid w:val="3A88523D"/>
    <w:rsid w:val="3B88AA1B"/>
    <w:rsid w:val="3BD23396"/>
    <w:rsid w:val="3C2F23F2"/>
    <w:rsid w:val="3CBBD457"/>
    <w:rsid w:val="3EF94979"/>
    <w:rsid w:val="40894B91"/>
    <w:rsid w:val="421670D1"/>
    <w:rsid w:val="447EC81F"/>
    <w:rsid w:val="457D3A24"/>
    <w:rsid w:val="469AB708"/>
    <w:rsid w:val="489F05CF"/>
    <w:rsid w:val="49EF782D"/>
    <w:rsid w:val="4B1C67EB"/>
    <w:rsid w:val="4CF63ECF"/>
    <w:rsid w:val="4DD1A3AE"/>
    <w:rsid w:val="4E3E9FF1"/>
    <w:rsid w:val="522BFFFE"/>
    <w:rsid w:val="5279136E"/>
    <w:rsid w:val="52C59241"/>
    <w:rsid w:val="555BCE57"/>
    <w:rsid w:val="584297CA"/>
    <w:rsid w:val="5B86F80E"/>
    <w:rsid w:val="5C323742"/>
    <w:rsid w:val="5D648B5F"/>
    <w:rsid w:val="5EDAC022"/>
    <w:rsid w:val="5F8139F9"/>
    <w:rsid w:val="62FFFCB9"/>
    <w:rsid w:val="63DB6198"/>
    <w:rsid w:val="64186B01"/>
    <w:rsid w:val="656886D8"/>
    <w:rsid w:val="66C98ACE"/>
    <w:rsid w:val="67D0DE26"/>
    <w:rsid w:val="685A9933"/>
    <w:rsid w:val="688F5398"/>
    <w:rsid w:val="6AEFBB32"/>
    <w:rsid w:val="6BC463F2"/>
    <w:rsid w:val="6C23183F"/>
    <w:rsid w:val="6D01717B"/>
    <w:rsid w:val="6D3B53B6"/>
    <w:rsid w:val="6E6E7DF2"/>
    <w:rsid w:val="704854D6"/>
    <w:rsid w:val="7160904D"/>
    <w:rsid w:val="7190B5F8"/>
    <w:rsid w:val="719F963A"/>
    <w:rsid w:val="7617A848"/>
    <w:rsid w:val="7C5907D0"/>
    <w:rsid w:val="7DDA9C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B3BEF"/>
  <w15:docId w15:val="{AA221ADC-F422-4870-ABCF-A67967AF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link w:val="TitleChar"/>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5C1B9A"/>
    <w:pPr>
      <w:ind w:left="720"/>
      <w:contextualSpacing/>
    </w:pPr>
  </w:style>
  <w:style w:type="character" w:customStyle="1" w:styleId="TitleChar">
    <w:name w:val="Title Char"/>
    <w:basedOn w:val="DefaultParagraphFont"/>
    <w:link w:val="Title"/>
    <w:rsid w:val="008E7A3F"/>
    <w:rPr>
      <w:rFonts w:ascii="Arial" w:hAnsi="Arial"/>
      <w:caps/>
      <w:kern w:val="16"/>
      <w:sz w:val="28"/>
    </w:rPr>
  </w:style>
  <w:style w:type="paragraph" w:styleId="BodyText2">
    <w:name w:val="Body Text 2"/>
    <w:basedOn w:val="Normal"/>
    <w:link w:val="BodyText2Char"/>
    <w:uiPriority w:val="99"/>
    <w:semiHidden/>
    <w:unhideWhenUsed/>
    <w:rsid w:val="008E7A3F"/>
    <w:pPr>
      <w:spacing w:after="120" w:line="480" w:lineRule="auto"/>
    </w:pPr>
    <w:rPr>
      <w:rFonts w:ascii="Arial" w:hAnsi="Arial" w:cs="Arial"/>
      <w:sz w:val="22"/>
      <w:szCs w:val="22"/>
      <w:lang w:eastAsia="en-GB"/>
    </w:rPr>
  </w:style>
  <w:style w:type="character" w:customStyle="1" w:styleId="BodyText2Char">
    <w:name w:val="Body Text 2 Char"/>
    <w:basedOn w:val="DefaultParagraphFont"/>
    <w:link w:val="BodyText2"/>
    <w:uiPriority w:val="99"/>
    <w:semiHidden/>
    <w:rsid w:val="008E7A3F"/>
    <w:rPr>
      <w:rFonts w:ascii="Arial" w:hAnsi="Arial" w:cs="Arial"/>
      <w:sz w:val="22"/>
      <w:szCs w:val="22"/>
    </w:rPr>
  </w:style>
  <w:style w:type="character" w:styleId="CommentReference">
    <w:name w:val="annotation reference"/>
    <w:basedOn w:val="DefaultParagraphFont"/>
    <w:uiPriority w:val="99"/>
    <w:semiHidden/>
    <w:unhideWhenUsed/>
    <w:rsid w:val="00582DA5"/>
    <w:rPr>
      <w:sz w:val="16"/>
      <w:szCs w:val="16"/>
    </w:rPr>
  </w:style>
  <w:style w:type="paragraph" w:styleId="CommentText">
    <w:name w:val="annotation text"/>
    <w:basedOn w:val="Normal"/>
    <w:link w:val="CommentTextChar"/>
    <w:uiPriority w:val="99"/>
    <w:semiHidden/>
    <w:unhideWhenUsed/>
    <w:rsid w:val="00582DA5"/>
    <w:rPr>
      <w:sz w:val="20"/>
      <w:szCs w:val="20"/>
    </w:rPr>
  </w:style>
  <w:style w:type="character" w:customStyle="1" w:styleId="CommentTextChar">
    <w:name w:val="Comment Text Char"/>
    <w:basedOn w:val="DefaultParagraphFont"/>
    <w:link w:val="CommentText"/>
    <w:uiPriority w:val="99"/>
    <w:semiHidden/>
    <w:rsid w:val="00582DA5"/>
    <w:rPr>
      <w:lang w:eastAsia="en-US"/>
    </w:rPr>
  </w:style>
  <w:style w:type="paragraph" w:styleId="CommentSubject">
    <w:name w:val="annotation subject"/>
    <w:basedOn w:val="CommentText"/>
    <w:next w:val="CommentText"/>
    <w:link w:val="CommentSubjectChar"/>
    <w:uiPriority w:val="99"/>
    <w:semiHidden/>
    <w:unhideWhenUsed/>
    <w:rsid w:val="00582DA5"/>
    <w:rPr>
      <w:b/>
      <w:bCs/>
    </w:rPr>
  </w:style>
  <w:style w:type="character" w:customStyle="1" w:styleId="CommentSubjectChar">
    <w:name w:val="Comment Subject Char"/>
    <w:basedOn w:val="CommentTextChar"/>
    <w:link w:val="CommentSubject"/>
    <w:uiPriority w:val="99"/>
    <w:semiHidden/>
    <w:rsid w:val="00582DA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08417">
      <w:bodyDiv w:val="1"/>
      <w:marLeft w:val="0"/>
      <w:marRight w:val="0"/>
      <w:marTop w:val="0"/>
      <w:marBottom w:val="0"/>
      <w:divBdr>
        <w:top w:val="none" w:sz="0" w:space="0" w:color="auto"/>
        <w:left w:val="none" w:sz="0" w:space="0" w:color="auto"/>
        <w:bottom w:val="none" w:sz="0" w:space="0" w:color="auto"/>
        <w:right w:val="none" w:sz="0" w:space="0" w:color="auto"/>
      </w:divBdr>
    </w:div>
    <w:div w:id="92171305">
      <w:bodyDiv w:val="1"/>
      <w:marLeft w:val="0"/>
      <w:marRight w:val="0"/>
      <w:marTop w:val="0"/>
      <w:marBottom w:val="0"/>
      <w:divBdr>
        <w:top w:val="none" w:sz="0" w:space="0" w:color="auto"/>
        <w:left w:val="none" w:sz="0" w:space="0" w:color="auto"/>
        <w:bottom w:val="none" w:sz="0" w:space="0" w:color="auto"/>
        <w:right w:val="none" w:sz="0" w:space="0" w:color="auto"/>
      </w:divBdr>
    </w:div>
    <w:div w:id="615793368">
      <w:bodyDiv w:val="1"/>
      <w:marLeft w:val="0"/>
      <w:marRight w:val="0"/>
      <w:marTop w:val="0"/>
      <w:marBottom w:val="0"/>
      <w:divBdr>
        <w:top w:val="none" w:sz="0" w:space="0" w:color="auto"/>
        <w:left w:val="none" w:sz="0" w:space="0" w:color="auto"/>
        <w:bottom w:val="none" w:sz="0" w:space="0" w:color="auto"/>
        <w:right w:val="none" w:sz="0" w:space="0" w:color="auto"/>
      </w:divBdr>
    </w:div>
    <w:div w:id="621881268">
      <w:bodyDiv w:val="1"/>
      <w:marLeft w:val="0"/>
      <w:marRight w:val="0"/>
      <w:marTop w:val="0"/>
      <w:marBottom w:val="0"/>
      <w:divBdr>
        <w:top w:val="none" w:sz="0" w:space="0" w:color="auto"/>
        <w:left w:val="none" w:sz="0" w:space="0" w:color="auto"/>
        <w:bottom w:val="none" w:sz="0" w:space="0" w:color="auto"/>
        <w:right w:val="none" w:sz="0" w:space="0" w:color="auto"/>
      </w:divBdr>
    </w:div>
    <w:div w:id="842168070">
      <w:bodyDiv w:val="1"/>
      <w:marLeft w:val="0"/>
      <w:marRight w:val="0"/>
      <w:marTop w:val="0"/>
      <w:marBottom w:val="0"/>
      <w:divBdr>
        <w:top w:val="none" w:sz="0" w:space="0" w:color="auto"/>
        <w:left w:val="none" w:sz="0" w:space="0" w:color="auto"/>
        <w:bottom w:val="none" w:sz="0" w:space="0" w:color="auto"/>
        <w:right w:val="none" w:sz="0" w:space="0" w:color="auto"/>
      </w:divBdr>
    </w:div>
    <w:div w:id="1019308665">
      <w:bodyDiv w:val="1"/>
      <w:marLeft w:val="0"/>
      <w:marRight w:val="0"/>
      <w:marTop w:val="0"/>
      <w:marBottom w:val="0"/>
      <w:divBdr>
        <w:top w:val="none" w:sz="0" w:space="0" w:color="auto"/>
        <w:left w:val="none" w:sz="0" w:space="0" w:color="auto"/>
        <w:bottom w:val="none" w:sz="0" w:space="0" w:color="auto"/>
        <w:right w:val="none" w:sz="0" w:space="0" w:color="auto"/>
      </w:divBdr>
    </w:div>
    <w:div w:id="1051928183">
      <w:bodyDiv w:val="1"/>
      <w:marLeft w:val="0"/>
      <w:marRight w:val="0"/>
      <w:marTop w:val="0"/>
      <w:marBottom w:val="0"/>
      <w:divBdr>
        <w:top w:val="none" w:sz="0" w:space="0" w:color="auto"/>
        <w:left w:val="none" w:sz="0" w:space="0" w:color="auto"/>
        <w:bottom w:val="none" w:sz="0" w:space="0" w:color="auto"/>
        <w:right w:val="none" w:sz="0" w:space="0" w:color="auto"/>
      </w:divBdr>
      <w:divsChild>
        <w:div w:id="944965961">
          <w:marLeft w:val="0"/>
          <w:marRight w:val="0"/>
          <w:marTop w:val="0"/>
          <w:marBottom w:val="0"/>
          <w:divBdr>
            <w:top w:val="none" w:sz="0" w:space="0" w:color="auto"/>
            <w:left w:val="none" w:sz="0" w:space="0" w:color="auto"/>
            <w:bottom w:val="none" w:sz="0" w:space="0" w:color="auto"/>
            <w:right w:val="none" w:sz="0" w:space="0" w:color="auto"/>
          </w:divBdr>
          <w:divsChild>
            <w:div w:id="1947734185">
              <w:marLeft w:val="0"/>
              <w:marRight w:val="0"/>
              <w:marTop w:val="0"/>
              <w:marBottom w:val="0"/>
              <w:divBdr>
                <w:top w:val="none" w:sz="0" w:space="0" w:color="auto"/>
                <w:left w:val="none" w:sz="0" w:space="0" w:color="auto"/>
                <w:bottom w:val="none" w:sz="0" w:space="0" w:color="auto"/>
                <w:right w:val="none" w:sz="0" w:space="0" w:color="auto"/>
              </w:divBdr>
              <w:divsChild>
                <w:div w:id="864901740">
                  <w:marLeft w:val="0"/>
                  <w:marRight w:val="0"/>
                  <w:marTop w:val="0"/>
                  <w:marBottom w:val="0"/>
                  <w:divBdr>
                    <w:top w:val="none" w:sz="0" w:space="0" w:color="auto"/>
                    <w:left w:val="none" w:sz="0" w:space="0" w:color="auto"/>
                    <w:bottom w:val="none" w:sz="0" w:space="0" w:color="auto"/>
                    <w:right w:val="none" w:sz="0" w:space="0" w:color="auto"/>
                  </w:divBdr>
                  <w:divsChild>
                    <w:div w:id="751969571">
                      <w:marLeft w:val="0"/>
                      <w:marRight w:val="0"/>
                      <w:marTop w:val="0"/>
                      <w:marBottom w:val="0"/>
                      <w:divBdr>
                        <w:top w:val="none" w:sz="0" w:space="0" w:color="auto"/>
                        <w:left w:val="none" w:sz="0" w:space="0" w:color="auto"/>
                        <w:bottom w:val="none" w:sz="0" w:space="0" w:color="auto"/>
                        <w:right w:val="none" w:sz="0" w:space="0" w:color="auto"/>
                      </w:divBdr>
                      <w:divsChild>
                        <w:div w:id="1697198652">
                          <w:marLeft w:val="0"/>
                          <w:marRight w:val="0"/>
                          <w:marTop w:val="240"/>
                          <w:marBottom w:val="0"/>
                          <w:divBdr>
                            <w:top w:val="none" w:sz="0" w:space="0" w:color="auto"/>
                            <w:left w:val="none" w:sz="0" w:space="0" w:color="auto"/>
                            <w:bottom w:val="none" w:sz="0" w:space="0" w:color="auto"/>
                            <w:right w:val="none" w:sz="0" w:space="0" w:color="auto"/>
                          </w:divBdr>
                          <w:divsChild>
                            <w:div w:id="1441681977">
                              <w:marLeft w:val="0"/>
                              <w:marRight w:val="0"/>
                              <w:marTop w:val="0"/>
                              <w:marBottom w:val="0"/>
                              <w:divBdr>
                                <w:top w:val="none" w:sz="0" w:space="0" w:color="auto"/>
                                <w:left w:val="none" w:sz="0" w:space="0" w:color="auto"/>
                                <w:bottom w:val="none" w:sz="0" w:space="0" w:color="auto"/>
                                <w:right w:val="none" w:sz="0" w:space="0" w:color="auto"/>
                              </w:divBdr>
                              <w:divsChild>
                                <w:div w:id="1429883561">
                                  <w:marLeft w:val="0"/>
                                  <w:marRight w:val="0"/>
                                  <w:marTop w:val="0"/>
                                  <w:marBottom w:val="240"/>
                                  <w:divBdr>
                                    <w:top w:val="none" w:sz="0" w:space="0" w:color="auto"/>
                                    <w:left w:val="none" w:sz="0" w:space="0" w:color="auto"/>
                                    <w:bottom w:val="none" w:sz="0" w:space="0" w:color="auto"/>
                                    <w:right w:val="none" w:sz="0" w:space="0" w:color="auto"/>
                                  </w:divBdr>
                                  <w:divsChild>
                                    <w:div w:id="1761635564">
                                      <w:marLeft w:val="0"/>
                                      <w:marRight w:val="0"/>
                                      <w:marTop w:val="0"/>
                                      <w:marBottom w:val="0"/>
                                      <w:divBdr>
                                        <w:top w:val="none" w:sz="0" w:space="0" w:color="auto"/>
                                        <w:left w:val="none" w:sz="0" w:space="0" w:color="auto"/>
                                        <w:bottom w:val="none" w:sz="0" w:space="0" w:color="auto"/>
                                        <w:right w:val="none" w:sz="0" w:space="0" w:color="auto"/>
                                      </w:divBdr>
                                      <w:divsChild>
                                        <w:div w:id="2025789367">
                                          <w:marLeft w:val="0"/>
                                          <w:marRight w:val="0"/>
                                          <w:marTop w:val="0"/>
                                          <w:marBottom w:val="0"/>
                                          <w:divBdr>
                                            <w:top w:val="none" w:sz="0" w:space="0" w:color="auto"/>
                                            <w:left w:val="none" w:sz="0" w:space="0" w:color="auto"/>
                                            <w:bottom w:val="none" w:sz="0" w:space="0" w:color="auto"/>
                                            <w:right w:val="none" w:sz="0" w:space="0" w:color="auto"/>
                                          </w:divBdr>
                                          <w:divsChild>
                                            <w:div w:id="1585337570">
                                              <w:marLeft w:val="0"/>
                                              <w:marRight w:val="0"/>
                                              <w:marTop w:val="0"/>
                                              <w:marBottom w:val="0"/>
                                              <w:divBdr>
                                                <w:top w:val="none" w:sz="0" w:space="0" w:color="auto"/>
                                                <w:left w:val="none" w:sz="0" w:space="0" w:color="auto"/>
                                                <w:bottom w:val="none" w:sz="0" w:space="0" w:color="auto"/>
                                                <w:right w:val="none" w:sz="0" w:space="0" w:color="auto"/>
                                              </w:divBdr>
                                              <w:divsChild>
                                                <w:div w:id="2042777198">
                                                  <w:marLeft w:val="0"/>
                                                  <w:marRight w:val="0"/>
                                                  <w:marTop w:val="0"/>
                                                  <w:marBottom w:val="0"/>
                                                  <w:divBdr>
                                                    <w:top w:val="none" w:sz="0" w:space="0" w:color="auto"/>
                                                    <w:left w:val="none" w:sz="0" w:space="0" w:color="auto"/>
                                                    <w:bottom w:val="none" w:sz="0" w:space="0" w:color="auto"/>
                                                    <w:right w:val="none" w:sz="0" w:space="0" w:color="auto"/>
                                                  </w:divBdr>
                                                  <w:divsChild>
                                                    <w:div w:id="1003703061">
                                                      <w:marLeft w:val="0"/>
                                                      <w:marRight w:val="0"/>
                                                      <w:marTop w:val="0"/>
                                                      <w:marBottom w:val="0"/>
                                                      <w:divBdr>
                                                        <w:top w:val="none" w:sz="0" w:space="0" w:color="auto"/>
                                                        <w:left w:val="none" w:sz="0" w:space="0" w:color="auto"/>
                                                        <w:bottom w:val="none" w:sz="0" w:space="0" w:color="auto"/>
                                                        <w:right w:val="none" w:sz="0" w:space="0" w:color="auto"/>
                                                      </w:divBdr>
                                                      <w:divsChild>
                                                        <w:div w:id="662589951">
                                                          <w:marLeft w:val="0"/>
                                                          <w:marRight w:val="0"/>
                                                          <w:marTop w:val="0"/>
                                                          <w:marBottom w:val="0"/>
                                                          <w:divBdr>
                                                            <w:top w:val="none" w:sz="0" w:space="0" w:color="auto"/>
                                                            <w:left w:val="none" w:sz="0" w:space="0" w:color="auto"/>
                                                            <w:bottom w:val="none" w:sz="0" w:space="0" w:color="auto"/>
                                                            <w:right w:val="none" w:sz="0" w:space="0" w:color="auto"/>
                                                          </w:divBdr>
                                                          <w:divsChild>
                                                            <w:div w:id="848369810">
                                                              <w:marLeft w:val="0"/>
                                                              <w:marRight w:val="0"/>
                                                              <w:marTop w:val="0"/>
                                                              <w:marBottom w:val="0"/>
                                                              <w:divBdr>
                                                                <w:top w:val="none" w:sz="0" w:space="0" w:color="auto"/>
                                                                <w:left w:val="none" w:sz="0" w:space="0" w:color="auto"/>
                                                                <w:bottom w:val="none" w:sz="0" w:space="0" w:color="auto"/>
                                                                <w:right w:val="none" w:sz="0" w:space="0" w:color="auto"/>
                                                              </w:divBdr>
                                                              <w:divsChild>
                                                                <w:div w:id="1645305697">
                                                                  <w:marLeft w:val="0"/>
                                                                  <w:marRight w:val="0"/>
                                                                  <w:marTop w:val="0"/>
                                                                  <w:marBottom w:val="0"/>
                                                                  <w:divBdr>
                                                                    <w:top w:val="none" w:sz="0" w:space="0" w:color="auto"/>
                                                                    <w:left w:val="none" w:sz="0" w:space="0" w:color="auto"/>
                                                                    <w:bottom w:val="none" w:sz="0" w:space="0" w:color="auto"/>
                                                                    <w:right w:val="none" w:sz="0" w:space="0" w:color="auto"/>
                                                                  </w:divBdr>
                                                                  <w:divsChild>
                                                                    <w:div w:id="14056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166001">
      <w:bodyDiv w:val="1"/>
      <w:marLeft w:val="0"/>
      <w:marRight w:val="0"/>
      <w:marTop w:val="0"/>
      <w:marBottom w:val="0"/>
      <w:divBdr>
        <w:top w:val="none" w:sz="0" w:space="0" w:color="auto"/>
        <w:left w:val="none" w:sz="0" w:space="0" w:color="auto"/>
        <w:bottom w:val="none" w:sz="0" w:space="0" w:color="auto"/>
        <w:right w:val="none" w:sz="0" w:space="0" w:color="auto"/>
      </w:divBdr>
    </w:div>
    <w:div w:id="1457866002">
      <w:bodyDiv w:val="1"/>
      <w:marLeft w:val="0"/>
      <w:marRight w:val="0"/>
      <w:marTop w:val="0"/>
      <w:marBottom w:val="0"/>
      <w:divBdr>
        <w:top w:val="none" w:sz="0" w:space="0" w:color="auto"/>
        <w:left w:val="none" w:sz="0" w:space="0" w:color="auto"/>
        <w:bottom w:val="none" w:sz="0" w:space="0" w:color="auto"/>
        <w:right w:val="none" w:sz="0" w:space="0" w:color="auto"/>
      </w:divBdr>
    </w:div>
    <w:div w:id="2006321310">
      <w:bodyDiv w:val="1"/>
      <w:marLeft w:val="0"/>
      <w:marRight w:val="0"/>
      <w:marTop w:val="0"/>
      <w:marBottom w:val="0"/>
      <w:divBdr>
        <w:top w:val="none" w:sz="0" w:space="0" w:color="auto"/>
        <w:left w:val="none" w:sz="0" w:space="0" w:color="auto"/>
        <w:bottom w:val="none" w:sz="0" w:space="0" w:color="auto"/>
        <w:right w:val="none" w:sz="0" w:space="0" w:color="auto"/>
      </w:divBdr>
    </w:div>
    <w:div w:id="20118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187F6DCAEF0A514EA1EE04969B971639" ma:contentTypeVersion="19" ma:contentTypeDescription="Page is a system content type template created by the Publishing Resources feature. The column templates from Page will be added to all Pages libraries created by the Publishing feature." ma:contentTypeScope="" ma:versionID="4c152d8c8855497473814e6aeb178d77">
  <xsd:schema xmlns:xsd="http://www.w3.org/2001/XMLSchema" xmlns:xs="http://www.w3.org/2001/XMLSchema" xmlns:p="http://schemas.microsoft.com/office/2006/metadata/properties" xmlns:ns1="http://schemas.microsoft.com/sharepoint/v3" targetNamespace="http://schemas.microsoft.com/office/2006/metadata/properties" ma:root="true" ma:fieldsID="135f68ee58cfe8baf82047102d456b53"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ma:readOnly="fals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internalName="PublishingVariationGroupID" ma:readOnly="false">
      <xsd:simpleType>
        <xsd:restriction base="dms:Text">
          <xsd:maxLength value="255"/>
        </xsd:restriction>
      </xsd:simpleType>
    </xsd:element>
    <xsd:element name="PublishingVariationRelationshipLinkFieldID" ma:index="17" nillable="true" ma:displayName="Variation Relationship Link" ma:internalName="PublishingVariationRelationshipLinkField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ma:readOnly="false">
      <xsd:simpleType>
        <xsd:restriction base="dms:Unknown"/>
      </xsd:simpleType>
    </xsd:element>
    <xsd:element name="PublishingIsFurlPage" ma:index="2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PublishingIsFurlPage xmlns="http://schemas.microsoft.com/sharepoint/v3" xsi:nil="true"/>
  </documentManagement>
</p:properties>
</file>

<file path=customXml/itemProps1.xml><?xml version="1.0" encoding="utf-8"?>
<ds:datastoreItem xmlns:ds="http://schemas.openxmlformats.org/officeDocument/2006/customXml" ds:itemID="{2DC6BE2A-4901-4E3C-9D49-FAB733CA6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3.xml><?xml version="1.0" encoding="utf-8"?>
<ds:datastoreItem xmlns:ds="http://schemas.openxmlformats.org/officeDocument/2006/customXml" ds:itemID="{3E578C5B-EEDE-4173-BB01-6F67514298F7}">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3586</Characters>
  <Application>Microsoft Office Word</Application>
  <DocSecurity>0</DocSecurity>
  <Lines>29</Lines>
  <Paragraphs>8</Paragraphs>
  <ScaleCrop>false</ScaleCrop>
  <Company>Aviva Plc</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Angharad Mellens</cp:lastModifiedBy>
  <cp:revision>2</cp:revision>
  <cp:lastPrinted>2024-01-25T10:28:00Z</cp:lastPrinted>
  <dcterms:created xsi:type="dcterms:W3CDTF">2025-07-03T10:39:00Z</dcterms:created>
  <dcterms:modified xsi:type="dcterms:W3CDTF">2025-07-03T10:39:00Z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0x010100C568DB52D9D0A14D9B2FDCC96666E9F2007948130EC3DB064584E219954237AF3900187F6DCAEF0A514EA1EE04969B971639</vt:lpwstr>
  </property>
  <property fmtid="{D5CDD505-2E9C-101B-9397-08002B2CF9AE}" pid="3" name="HeaderStyleDefinitions">
    <vt:lpwstr/>
  </property>
  <property fmtid="{D5CDD505-2E9C-101B-9397-08002B2CF9AE}" pid="4" name="Order">
    <vt:r8>400</vt:r8>
  </property>
</Properties>
</file>