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481"/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961"/>
        <w:gridCol w:w="3969"/>
        <w:gridCol w:w="2961"/>
      </w:tblGrid>
      <w:tr w:rsidR="007103A5" w:rsidRPr="00472249" w14:paraId="512C2E90" w14:textId="77777777" w:rsidTr="009D5C1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32D71A61" w:rsidR="001A6867" w:rsidRPr="009D5C11" w:rsidRDefault="00BE71D4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2"/>
                <w:szCs w:val="22"/>
              </w:rPr>
            </w:pPr>
            <w:r w:rsidRPr="009D5C11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SENIOR PRICING MANAGER</w:t>
            </w:r>
            <w:r w:rsidR="00791D9F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 xml:space="preserve"> - </w:t>
            </w:r>
            <w:r w:rsidR="008B6045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ACQUISTION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3E884E27" w:rsidR="001A6867" w:rsidRPr="009D5C11" w:rsidRDefault="00A5621A" w:rsidP="009D5C11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FEB</w:t>
            </w:r>
            <w:r w:rsidR="00AA412C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RUARY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 xml:space="preserve"> 2025</w:t>
            </w:r>
          </w:p>
        </w:tc>
      </w:tr>
      <w:tr w:rsidR="007103A5" w:rsidRPr="00472249" w14:paraId="512C2E95" w14:textId="77777777" w:rsidTr="009D5C1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58F657F2" w:rsidR="007103A5" w:rsidRPr="009D5C11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</w:pPr>
            <w:r w:rsidRPr="009D5C11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698D8739" w:rsidR="007103A5" w:rsidRPr="009D5C11" w:rsidRDefault="00A5621A" w:rsidP="009D5C11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CR: PRICING &amp; VALUE</w:t>
            </w:r>
          </w:p>
        </w:tc>
      </w:tr>
      <w:tr w:rsidR="00895179" w:rsidRPr="00472249" w14:paraId="512C2E9A" w14:textId="77777777" w:rsidTr="009D5C11">
        <w:tc>
          <w:tcPr>
            <w:tcW w:w="3828" w:type="dxa"/>
            <w:shd w:val="clear" w:color="auto" w:fill="EEECE1" w:themeFill="background2"/>
          </w:tcPr>
          <w:p w14:paraId="512C2E96" w14:textId="1DBFEE00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</w:rPr>
              <w:t>Role</w:t>
            </w:r>
          </w:p>
        </w:tc>
        <w:tc>
          <w:tcPr>
            <w:tcW w:w="4961" w:type="dxa"/>
            <w:shd w:val="clear" w:color="auto" w:fill="EEECE1" w:themeFill="background2"/>
          </w:tcPr>
          <w:p w14:paraId="512C2E97" w14:textId="671A474C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</w:rPr>
              <w:t>Key Responsibilities:</w:t>
            </w:r>
          </w:p>
        </w:tc>
        <w:tc>
          <w:tcPr>
            <w:tcW w:w="3969" w:type="dxa"/>
            <w:shd w:val="clear" w:color="auto" w:fill="EEECE1" w:themeFill="background2"/>
          </w:tcPr>
          <w:p w14:paraId="512C2E98" w14:textId="762E1705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</w:rPr>
              <w:t>Skills / Knowledge / Experience:</w:t>
            </w:r>
          </w:p>
        </w:tc>
        <w:tc>
          <w:tcPr>
            <w:tcW w:w="2961" w:type="dxa"/>
            <w:shd w:val="clear" w:color="auto" w:fill="EEECE1" w:themeFill="background2"/>
          </w:tcPr>
          <w:p w14:paraId="512C2E99" w14:textId="61360C42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</w:rPr>
              <w:t>Competencies / Values</w:t>
            </w:r>
          </w:p>
        </w:tc>
      </w:tr>
      <w:tr w:rsidR="00353227" w:rsidRPr="00472249" w14:paraId="512C2E9F" w14:textId="77777777" w:rsidTr="009D5C11">
        <w:tc>
          <w:tcPr>
            <w:tcW w:w="3828" w:type="dxa"/>
            <w:shd w:val="clear" w:color="auto" w:fill="auto"/>
          </w:tcPr>
          <w:p w14:paraId="71811A1D" w14:textId="77777777" w:rsidR="009E0815" w:rsidRPr="005B2FE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Role Purpose:</w:t>
            </w:r>
          </w:p>
          <w:p w14:paraId="1A912F3A" w14:textId="77777777" w:rsidR="00B12A85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F5767">
              <w:rPr>
                <w:rFonts w:ascii="DINRoundOT" w:hAnsi="DINRoundOT" w:cs="DINRoundOT"/>
                <w:sz w:val="16"/>
                <w:szCs w:val="16"/>
              </w:rPr>
              <w:t xml:space="preserve">This role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is a high-profile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and critical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role that offers considerable exposure as well as the opportunity to make a significant impact </w:t>
            </w:r>
            <w:r w:rsidR="00B12A85">
              <w:rPr>
                <w:rFonts w:ascii="DINRoundOT" w:hAnsi="DINRoundOT" w:cs="DINRoundOT"/>
                <w:sz w:val="16"/>
                <w:szCs w:val="16"/>
              </w:rPr>
              <w:t>on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B02B16">
              <w:rPr>
                <w:rFonts w:ascii="DINRoundOT" w:hAnsi="DINRoundOT" w:cs="DINRoundOT"/>
                <w:sz w:val="16"/>
                <w:szCs w:val="16"/>
              </w:rPr>
              <w:t xml:space="preserve">optimised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pricing of </w:t>
            </w:r>
            <w:r w:rsidR="00B02B16">
              <w:rPr>
                <w:rFonts w:ascii="DINRoundOT" w:hAnsi="DINRoundOT" w:cs="DINRoundOT"/>
                <w:sz w:val="16"/>
                <w:szCs w:val="16"/>
              </w:rPr>
              <w:t xml:space="preserve">£45m of Acquisition </w:t>
            </w:r>
            <w:r w:rsidR="0055522A">
              <w:rPr>
                <w:rFonts w:ascii="DINRoundOT" w:hAnsi="DINRoundOT" w:cs="DINRoundOT"/>
                <w:sz w:val="16"/>
                <w:szCs w:val="16"/>
              </w:rPr>
              <w:t>pricing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. </w:t>
            </w:r>
          </w:p>
          <w:p w14:paraId="3BEE81D7" w14:textId="77777777" w:rsidR="00B12A85" w:rsidRDefault="00B12A85" w:rsidP="009D5C1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389D209E" w14:textId="77777777" w:rsidR="00B12A85" w:rsidRDefault="009E0815" w:rsidP="00B12A85">
            <w:p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This role holder will deputise for </w:t>
            </w:r>
            <w:r w:rsidR="00A5621A">
              <w:rPr>
                <w:rFonts w:ascii="DINRoundOT" w:hAnsi="DINRoundOT" w:cs="DINRoundOT"/>
                <w:sz w:val="16"/>
                <w:szCs w:val="16"/>
              </w:rPr>
              <w:t xml:space="preserve">Director of Pricing and Value on </w:t>
            </w:r>
            <w:r w:rsidR="0055522A">
              <w:rPr>
                <w:rFonts w:ascii="DINRoundOT" w:hAnsi="DINRoundOT" w:cs="DINRoundOT"/>
                <w:sz w:val="16"/>
                <w:szCs w:val="16"/>
              </w:rPr>
              <w:t>acquisition</w:t>
            </w:r>
            <w:r w:rsidR="00A5621A">
              <w:rPr>
                <w:rFonts w:ascii="DINRoundOT" w:hAnsi="DINRoundOT" w:cs="DINRoundOT"/>
                <w:sz w:val="16"/>
                <w:szCs w:val="16"/>
              </w:rPr>
              <w:t xml:space="preserve"> matters</w:t>
            </w:r>
            <w:r w:rsidR="00B12A85">
              <w:rPr>
                <w:rFonts w:ascii="DINRoundOT" w:hAnsi="DINRoundOT" w:cs="DINRoundOT"/>
                <w:sz w:val="16"/>
                <w:szCs w:val="16"/>
              </w:rPr>
              <w:t>, including:</w:t>
            </w:r>
          </w:p>
          <w:p w14:paraId="696FB59D" w14:textId="06F33783" w:rsidR="00B12A85" w:rsidRPr="00B12A85" w:rsidRDefault="00B12A85" w:rsidP="00B12A85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B12A85">
              <w:rPr>
                <w:rFonts w:ascii="DINRoundOT" w:hAnsi="DINRoundOT" w:cs="DINRoundOT"/>
                <w:sz w:val="16"/>
                <w:szCs w:val="16"/>
              </w:rPr>
              <w:t>Successfully deliver the financial objectives of the acquisition budget.</w:t>
            </w:r>
          </w:p>
          <w:p w14:paraId="7D972DC9" w14:textId="5D1EA951" w:rsidR="00B12A85" w:rsidRPr="00B12A85" w:rsidRDefault="00B12A85" w:rsidP="00B12A85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B12A85">
              <w:rPr>
                <w:rFonts w:ascii="DINRoundOT" w:hAnsi="DINRoundOT" w:cs="DINRoundOT"/>
                <w:sz w:val="16"/>
                <w:szCs w:val="16"/>
              </w:rPr>
              <w:t>These include revenue, sales volumes, usage and life-time value targets across several different products and distribution channels.</w:t>
            </w:r>
          </w:p>
          <w:p w14:paraId="2BC46B7C" w14:textId="1E6606A8" w:rsidR="00B12A85" w:rsidRDefault="00B12A85" w:rsidP="00B12A85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B12A85">
              <w:rPr>
                <w:rFonts w:ascii="DINRoundOT" w:hAnsi="DINRoundOT" w:cs="DINRoundOT"/>
                <w:sz w:val="16"/>
                <w:szCs w:val="16"/>
              </w:rPr>
              <w:t>Support the wider consumer division achieve its financial objectives.</w:t>
            </w:r>
          </w:p>
          <w:p w14:paraId="4D07B3CA" w14:textId="77777777" w:rsidR="005C38F4" w:rsidRPr="00B12A85" w:rsidRDefault="005C38F4" w:rsidP="005C38F4">
            <w:pPr>
              <w:ind w:left="360"/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14BF232F" w14:textId="77777777" w:rsidR="009E0815" w:rsidRPr="008207B0" w:rsidRDefault="009E0815" w:rsidP="009D5C11">
            <w:pPr>
              <w:contextualSpacing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8207B0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 xml:space="preserve">Context: </w:t>
            </w:r>
          </w:p>
          <w:p w14:paraId="3E6951F5" w14:textId="77777777" w:rsidR="0093153C" w:rsidRPr="0093153C" w:rsidRDefault="0093153C" w:rsidP="0093153C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3153C">
              <w:rPr>
                <w:rFonts w:ascii="DINRoundOT" w:hAnsi="DINRoundOT" w:cs="DINRoundOT"/>
                <w:sz w:val="16"/>
                <w:szCs w:val="16"/>
              </w:rPr>
              <w:t>Alongside Head of Pricing, Acquisition Director, Finance Director, and Finance Business Partners, inputting into and agreeing the annual acquisition budget.</w:t>
            </w:r>
          </w:p>
          <w:p w14:paraId="697A009D" w14:textId="77777777" w:rsidR="0093153C" w:rsidRPr="0093153C" w:rsidRDefault="0093153C" w:rsidP="0093153C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3153C">
              <w:rPr>
                <w:rFonts w:ascii="DINRoundOT" w:hAnsi="DINRoundOT" w:cs="DINRoundOT"/>
                <w:sz w:val="16"/>
                <w:szCs w:val="16"/>
              </w:rPr>
              <w:t>Delivering the financial objectives of the acquisition budget.</w:t>
            </w:r>
          </w:p>
          <w:p w14:paraId="0876745C" w14:textId="77777777" w:rsidR="0093153C" w:rsidRPr="0093153C" w:rsidRDefault="0093153C" w:rsidP="0093153C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3153C">
              <w:rPr>
                <w:rFonts w:ascii="DINRoundOT" w:hAnsi="DINRoundOT" w:cs="DINRoundOT"/>
                <w:sz w:val="16"/>
                <w:szCs w:val="16"/>
              </w:rPr>
              <w:t>Working alongside the technical pricing team and colleagues from a variety of functions (marketing, digital etc.) in the acquisition squad to develop and execute pricing strategy to deliver acquisition budget.</w:t>
            </w:r>
          </w:p>
          <w:p w14:paraId="435AA16C" w14:textId="77777777" w:rsidR="0093153C" w:rsidRPr="0093153C" w:rsidRDefault="0093153C" w:rsidP="0093153C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3153C">
              <w:rPr>
                <w:rFonts w:ascii="DINRoundOT" w:hAnsi="DINRoundOT" w:cs="DINRoundOT"/>
                <w:sz w:val="16"/>
                <w:szCs w:val="16"/>
              </w:rPr>
              <w:t>Support the development and adoption of analytical and technical capabilities within the wider pricing team, to ensure the wider consumer division achieves its objectives.</w:t>
            </w:r>
          </w:p>
          <w:p w14:paraId="06EF8853" w14:textId="77777777" w:rsidR="0093153C" w:rsidRPr="0093153C" w:rsidRDefault="0093153C" w:rsidP="0093153C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3153C">
              <w:rPr>
                <w:rFonts w:ascii="DINRoundOT" w:hAnsi="DINRoundOT" w:cs="DINRoundOT"/>
                <w:sz w:val="16"/>
                <w:szCs w:val="16"/>
              </w:rPr>
              <w:t>Ensuring acquisition pricing meets any regulatory or compliance requirements.</w:t>
            </w:r>
          </w:p>
          <w:p w14:paraId="2E4D94B2" w14:textId="77777777" w:rsidR="0093153C" w:rsidRPr="0093153C" w:rsidRDefault="0093153C" w:rsidP="0093153C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3153C">
              <w:rPr>
                <w:rFonts w:ascii="DINRoundOT" w:hAnsi="DINRoundOT" w:cs="DINRoundOT"/>
                <w:sz w:val="16"/>
                <w:szCs w:val="16"/>
              </w:rPr>
              <w:t>Supporting the development of direct reports and the wider pricing team.</w:t>
            </w:r>
          </w:p>
          <w:p w14:paraId="0D4C842E" w14:textId="77777777" w:rsidR="009E0815" w:rsidRPr="00551ADC" w:rsidRDefault="009E0815" w:rsidP="009D5C11">
            <w:pPr>
              <w:ind w:left="340"/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4B778B96" w14:textId="77777777" w:rsidR="009E0815" w:rsidRPr="008207B0" w:rsidRDefault="009E0815" w:rsidP="009D5C11">
            <w:pPr>
              <w:contextualSpacing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8207B0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Reports to:</w:t>
            </w:r>
          </w:p>
          <w:p w14:paraId="4432E025" w14:textId="6BD7C3CF" w:rsidR="009E0815" w:rsidRPr="008207B0" w:rsidRDefault="00A5621A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Director of Pricing and Value</w:t>
            </w:r>
          </w:p>
          <w:p w14:paraId="6ECDBF6F" w14:textId="77777777" w:rsidR="009E0815" w:rsidRPr="00FD5410" w:rsidRDefault="009E0815" w:rsidP="009D5C11">
            <w:pPr>
              <w:pStyle w:val="ListParagrap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6635F6EA" w14:textId="77777777" w:rsidR="009E0815" w:rsidRPr="008207B0" w:rsidRDefault="009E0815" w:rsidP="009D5C11">
            <w:pPr>
              <w:contextualSpacing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8207B0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Key Relationships:</w:t>
            </w:r>
          </w:p>
          <w:p w14:paraId="3F4E56EF" w14:textId="77777777" w:rsidR="009E0815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Exec/Board</w:t>
            </w:r>
          </w:p>
          <w:p w14:paraId="3B69E631" w14:textId="065F9536" w:rsidR="009E0815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lastRenderedPageBreak/>
              <w:t>CEO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Consumer</w:t>
            </w:r>
            <w:r w:rsidR="00B02B16">
              <w:rPr>
                <w:rFonts w:ascii="DINRoundOT" w:hAnsi="DINRoundOT" w:cs="DINRoundOT"/>
                <w:sz w:val="16"/>
                <w:szCs w:val="16"/>
              </w:rPr>
              <w:t xml:space="preserve"> / Acquisition Squad</w:t>
            </w:r>
          </w:p>
          <w:p w14:paraId="5E8415F5" w14:textId="30EF2E5C" w:rsidR="009E0815" w:rsidRPr="008207B0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Consumer SLT Directors</w:t>
            </w:r>
            <w:r w:rsidR="00353227">
              <w:rPr>
                <w:rFonts w:ascii="DINRoundOT" w:hAnsi="DINRoundOT" w:cs="DINRoundOT"/>
                <w:sz w:val="16"/>
                <w:szCs w:val="16"/>
              </w:rPr>
              <w:t xml:space="preserve"> &amp; Finance MD’s</w:t>
            </w:r>
          </w:p>
          <w:p w14:paraId="0C4B403C" w14:textId="77777777" w:rsidR="009E0815" w:rsidRPr="008207B0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Consumer Pricing &amp; Finance Teams</w:t>
            </w:r>
          </w:p>
          <w:p w14:paraId="3DEBE44F" w14:textId="77777777" w:rsidR="009E0815" w:rsidRPr="008207B0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Marketing &amp; Insights Team</w:t>
            </w:r>
          </w:p>
          <w:p w14:paraId="512C2E9B" w14:textId="77777777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4347991" w14:textId="6D0A3454" w:rsidR="003A3161" w:rsidRDefault="003A3161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lastRenderedPageBreak/>
              <w:t>D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>rive and develop the successful delivery of</w:t>
            </w:r>
            <w:r w:rsidR="00727659">
              <w:rPr>
                <w:rFonts w:ascii="DINRoundOT" w:hAnsi="DINRoundOT" w:cs="DINRoundOT"/>
                <w:sz w:val="16"/>
                <w:szCs w:val="16"/>
              </w:rPr>
              <w:t xml:space="preserve"> Consumer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pricing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 strategy,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development 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and initiatives across the Division, </w:t>
            </w:r>
            <w:r>
              <w:rPr>
                <w:rFonts w:ascii="DINRoundOT" w:hAnsi="DINRoundOT" w:cs="DINRoundOT"/>
                <w:sz w:val="16"/>
                <w:szCs w:val="16"/>
              </w:rPr>
              <w:t>driving profitability upwards</w:t>
            </w:r>
            <w:r w:rsidR="00F62BBF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0BFE7E4D" w14:textId="3B8670C1" w:rsidR="00F62BBF" w:rsidRDefault="00F62BBF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L</w:t>
            </w:r>
            <w:r w:rsidRPr="00F62BBF">
              <w:rPr>
                <w:rFonts w:ascii="DINRoundOT" w:hAnsi="DINRoundOT" w:cs="DINRoundOT"/>
                <w:sz w:val="16"/>
                <w:szCs w:val="16"/>
              </w:rPr>
              <w:t>ead programme execution where required to deliver on initiatives and programmes critical to Division and group commitments</w:t>
            </w:r>
            <w:r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13604BD3" w14:textId="77777777" w:rsidR="00752DDF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Produce Executive summaries of FCA regulatory pricing changes, understanding and communicating the impact these may have on the Business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. </w:t>
            </w:r>
          </w:p>
          <w:p w14:paraId="00DA1BC1" w14:textId="683D4AC4" w:rsidR="009E0815" w:rsidRPr="00752DDF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Liaise with the Financial Conduct Authority and Financial Ombudsman Service as required.</w:t>
            </w:r>
            <w:r w:rsidR="00752DDF" w:rsidRPr="00245037">
              <w:rPr>
                <w:rFonts w:ascii="DINRoundOT" w:hAnsi="DINRoundOT" w:cs="DINRoundOT"/>
                <w:sz w:val="16"/>
                <w:szCs w:val="16"/>
              </w:rPr>
              <w:t xml:space="preserve"> Ensure Financial Ombudsman pricing complaints are responded to appropriately.</w:t>
            </w:r>
          </w:p>
          <w:p w14:paraId="4A676EE3" w14:textId="253BC780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 xml:space="preserve">Undertake detailed statistical analysis using actuarial modelling techniques to support the Risk Based Pricing element </w:t>
            </w:r>
            <w:r w:rsidR="002C17F6">
              <w:rPr>
                <w:rFonts w:ascii="DINRoundOT" w:hAnsi="DINRoundOT" w:cs="DINRoundOT"/>
                <w:sz w:val="16"/>
                <w:szCs w:val="16"/>
              </w:rPr>
              <w:t>of the Acquisition Strategy</w:t>
            </w:r>
          </w:p>
          <w:p w14:paraId="4C728F75" w14:textId="77777777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Consider and model the tax implications of pricing changes.</w:t>
            </w:r>
          </w:p>
          <w:p w14:paraId="61F669B9" w14:textId="2D9F05BB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 xml:space="preserve">Support business decisions by providing accurate </w:t>
            </w:r>
            <w:r w:rsidR="008C03D2">
              <w:rPr>
                <w:rFonts w:ascii="DINRoundOT" w:hAnsi="DINRoundOT" w:cs="DINRoundOT"/>
                <w:sz w:val="16"/>
                <w:szCs w:val="16"/>
              </w:rPr>
              <w:t xml:space="preserve">and predictive </w:t>
            </w:r>
            <w:r w:rsidRPr="00245037">
              <w:rPr>
                <w:rFonts w:ascii="DINRoundOT" w:hAnsi="DINRoundOT" w:cs="DINRoundOT"/>
                <w:sz w:val="16"/>
                <w:szCs w:val="16"/>
              </w:rPr>
              <w:t>analysis to support business strategy.</w:t>
            </w:r>
          </w:p>
          <w:p w14:paraId="2CB8093B" w14:textId="77777777" w:rsidR="009E0815" w:rsidRPr="00245037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Investigate and drive forward market leading pricing capabilities.</w:t>
            </w:r>
          </w:p>
          <w:p w14:paraId="2B46DD79" w14:textId="77777777" w:rsidR="009E0815" w:rsidRPr="00245037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 xml:space="preserve">Develop forecasting models &amp; explain weekly/ yearly variances vs forecast </w:t>
            </w:r>
          </w:p>
          <w:p w14:paraId="58AB37E8" w14:textId="77777777" w:rsidR="009E0815" w:rsidRPr="00245037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Understand FCA regulatory guidance, both Pricing and non-Pricing</w:t>
            </w:r>
          </w:p>
          <w:p w14:paraId="3B8CAE07" w14:textId="77777777" w:rsidR="009E0815" w:rsidRPr="00245037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Develop action plans to ensure that the Breakdown Pricing Strategy aligns to the evolving regulatory landscape.</w:t>
            </w:r>
          </w:p>
          <w:p w14:paraId="1EFD07DB" w14:textId="45A7B5E7" w:rsidR="009E0815" w:rsidRPr="00F84467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Lead the Product &amp; Pricing (P&amp;P) Forum and translating outcomes to inform the Executive P&amp;P</w:t>
            </w:r>
            <w:r w:rsidR="00B64ED2">
              <w:rPr>
                <w:rFonts w:ascii="DINRoundOT" w:hAnsi="DINRoundOT" w:cs="DINRoundOT"/>
                <w:sz w:val="16"/>
                <w:szCs w:val="16"/>
              </w:rPr>
              <w:t xml:space="preserve"> and acting </w:t>
            </w:r>
            <w:r w:rsidR="00F84467">
              <w:rPr>
                <w:rFonts w:ascii="DINRoundOT" w:hAnsi="DINRoundOT" w:cs="DINRoundOT"/>
                <w:sz w:val="16"/>
                <w:szCs w:val="16"/>
              </w:rPr>
              <w:t>as Advisory service to non-actuarial business stakeholders</w:t>
            </w:r>
          </w:p>
          <w:p w14:paraId="1844D9C8" w14:textId="77777777" w:rsidR="009E0815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Ensure decisions taken are compliant and adhere to Governance sign off processes.</w:t>
            </w:r>
          </w:p>
          <w:p w14:paraId="2F408D2A" w14:textId="01D5D411" w:rsidR="00953A76" w:rsidRDefault="00953A76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M</w:t>
            </w:r>
            <w:r w:rsidRPr="00953A76">
              <w:rPr>
                <w:rFonts w:ascii="DINRoundOT" w:hAnsi="DINRoundOT" w:cs="DINRoundOT"/>
                <w:sz w:val="16"/>
                <w:szCs w:val="16"/>
              </w:rPr>
              <w:t xml:space="preserve">anage and develop a small team of pricing analysts who will provide accurate and timely analysis of business trading data to inform your strategic thinking and decision making.  </w:t>
            </w:r>
          </w:p>
          <w:p w14:paraId="1A15CD27" w14:textId="551B886B" w:rsidR="005C38F4" w:rsidRDefault="005C38F4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Role also responsible for non-Core pricing items such as POU and Non Member Breakdown.</w:t>
            </w:r>
          </w:p>
          <w:p w14:paraId="18804579" w14:textId="77777777" w:rsidR="009E0815" w:rsidRPr="00B558CB" w:rsidRDefault="009E0815" w:rsidP="009D5C11">
            <w:pPr>
              <w:ind w:left="360"/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0BF60143" w14:textId="77777777" w:rsidR="009E0815" w:rsidRPr="00245037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245037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Key Performance Indicators:</w:t>
            </w:r>
          </w:p>
          <w:p w14:paraId="779B13B2" w14:textId="77777777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P&amp;L and Budget plan delivery supported.</w:t>
            </w:r>
          </w:p>
          <w:p w14:paraId="134F81E3" w14:textId="77777777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RAC margins maintained / increased</w:t>
            </w:r>
          </w:p>
          <w:p w14:paraId="6C369C6E" w14:textId="77777777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RAC perceived by others as market leader</w:t>
            </w:r>
          </w:p>
          <w:p w14:paraId="061C264B" w14:textId="77777777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Business and Compliance Risks managed within agreed appetite</w:t>
            </w:r>
          </w:p>
          <w:p w14:paraId="512C2E9C" w14:textId="11B6A418" w:rsidR="009E0815" w:rsidRPr="00C3616D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Compliance with all appropriate company Policies ensuring appropriate sign-offs achieved through the Pricing &amp; Product Forum, RAC Exec Board.</w:t>
            </w:r>
          </w:p>
        </w:tc>
        <w:tc>
          <w:tcPr>
            <w:tcW w:w="3969" w:type="dxa"/>
            <w:shd w:val="clear" w:color="auto" w:fill="auto"/>
          </w:tcPr>
          <w:p w14:paraId="70128053" w14:textId="77777777" w:rsidR="009E0815" w:rsidRPr="001A5C4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551ADC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Skills/Knowledge</w:t>
            </w:r>
            <w: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/</w:t>
            </w:r>
            <w:r w:rsidRPr="00551ADC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Experience</w:t>
            </w:r>
          </w:p>
          <w:p w14:paraId="10D1D323" w14:textId="77777777" w:rsidR="009E0815" w:rsidRPr="00551ADC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Extensive </w:t>
            </w:r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pricing experience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and demonstrable expertise </w:t>
            </w:r>
            <w:r w:rsidRPr="00551ADC">
              <w:rPr>
                <w:rFonts w:ascii="DINRoundOT" w:hAnsi="DINRoundOT" w:cs="DINRoundOT"/>
                <w:sz w:val="16"/>
                <w:szCs w:val="16"/>
              </w:rPr>
              <w:t>in relevant field (such as Finance, Insurance, Banking etc.).</w:t>
            </w:r>
          </w:p>
          <w:p w14:paraId="5C9DA2C8" w14:textId="77777777" w:rsidR="009E0815" w:rsidRPr="00551ADC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Excellent technical knowledge of pricing and analytical techniques. </w:t>
            </w:r>
          </w:p>
          <w:p w14:paraId="267AADEC" w14:textId="77777777" w:rsidR="009E0815" w:rsidRPr="00551ADC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551ADC">
              <w:rPr>
                <w:rFonts w:ascii="DINRoundOT" w:hAnsi="DINRoundOT" w:cs="DINRoundOT"/>
                <w:sz w:val="16"/>
                <w:szCs w:val="16"/>
              </w:rPr>
              <w:t>Highly numerate with strong analytical &amp; problem solving skills</w:t>
            </w:r>
          </w:p>
          <w:p w14:paraId="4B6EF35A" w14:textId="77777777" w:rsidR="009E0815" w:rsidRPr="00551ADC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Experience of statistical modelling software (e.g. Emblem, R, python) advantageous, but not required. </w:t>
            </w:r>
          </w:p>
          <w:p w14:paraId="7A7A9B82" w14:textId="77777777" w:rsidR="009E0815" w:rsidRPr="00551ADC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551ADC">
              <w:rPr>
                <w:rFonts w:ascii="DINRoundOT" w:hAnsi="DINRoundOT" w:cs="DINRoundOT"/>
                <w:sz w:val="16"/>
                <w:szCs w:val="16"/>
              </w:rPr>
              <w:t>Experience of optimisation software (e.g. Radar optimiser, Earnix) advantageous, but again not required.</w:t>
            </w:r>
          </w:p>
          <w:p w14:paraId="4CACC5EF" w14:textId="77777777" w:rsidR="009E0815" w:rsidRPr="00FD5410" w:rsidRDefault="009E0815" w:rsidP="009D5C11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B323778" w14:textId="77777777" w:rsidR="009E0815" w:rsidRPr="001A5C4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1A5C4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 xml:space="preserve">Personal Attributes: </w:t>
            </w:r>
          </w:p>
          <w:p w14:paraId="7086C1AB" w14:textId="77777777" w:rsidR="009E0815" w:rsidRDefault="009E0815" w:rsidP="009D5C11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We’re looking for a skilled analytical thinker with the ability to handle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competing priorities,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complex dynamics and exercise judgement in the development and implementation of strategic plans. You’ll </w:t>
            </w:r>
            <w:r>
              <w:rPr>
                <w:rFonts w:ascii="DINRoundOT" w:hAnsi="DINRoundOT" w:cs="DINRoundOT"/>
                <w:sz w:val="16"/>
                <w:szCs w:val="16"/>
              </w:rPr>
              <w:t>al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>so need strong experience of delivering complex programmes at a senior level.</w:t>
            </w:r>
          </w:p>
          <w:p w14:paraId="7CC0BD78" w14:textId="77777777" w:rsidR="009E0815" w:rsidRDefault="009E0815" w:rsidP="009D5C11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0931AAA5" w14:textId="77777777" w:rsidR="009E0815" w:rsidRDefault="009E0815" w:rsidP="009D5C11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In addition you’ll demonstrate:</w:t>
            </w:r>
          </w:p>
          <w:p w14:paraId="516C2DC5" w14:textId="77777777" w:rsidR="009E0815" w:rsidRPr="00A0235F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>Strong delivery and leadership experience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with exceptional communication and negotiation skills</w:t>
            </w:r>
          </w:p>
          <w:p w14:paraId="3E24B063" w14:textId="77777777" w:rsidR="009E0815" w:rsidRPr="00A0235F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Strong stakeholder management experience with a demonstrable ability to build relationships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based on credibility and trust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with </w:t>
            </w:r>
            <w:r>
              <w:rPr>
                <w:rFonts w:ascii="DINRoundOT" w:hAnsi="DINRoundOT" w:cs="DINRoundOT"/>
                <w:sz w:val="16"/>
                <w:szCs w:val="16"/>
              </w:rPr>
              <w:t>Exec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>, regulators and Group-wide stakeholders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at all levels</w:t>
            </w:r>
          </w:p>
          <w:p w14:paraId="208FAD4B" w14:textId="77777777" w:rsidR="009E0815" w:rsidRPr="00A0235F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>Finance acumen to build, track and deliver business cases</w:t>
            </w:r>
          </w:p>
          <w:p w14:paraId="42F7DC3B" w14:textId="77777777" w:rsidR="009E0815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>Experience of leading diverse, professional teams</w:t>
            </w:r>
          </w:p>
          <w:p w14:paraId="5E46AF1F" w14:textId="77777777" w:rsidR="009E0815" w:rsidRPr="00A0235F" w:rsidRDefault="009E0815" w:rsidP="009D5C11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58B9164C" w14:textId="77777777" w:rsidR="009E0815" w:rsidRPr="009F2797" w:rsidRDefault="009E0815" w:rsidP="009D5C11">
            <w:pPr>
              <w:contextualSpacing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9F2797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Qualifications/FCA:</w:t>
            </w:r>
          </w:p>
          <w:p w14:paraId="406B0ECB" w14:textId="77777777" w:rsidR="00337E47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F2797">
              <w:rPr>
                <w:rFonts w:ascii="DINRoundOT" w:hAnsi="DINRoundOT" w:cs="DINRoundOT"/>
                <w:sz w:val="16"/>
                <w:szCs w:val="16"/>
              </w:rPr>
              <w:t>Relevant numerate degree/post qualification.</w:t>
            </w:r>
          </w:p>
          <w:p w14:paraId="512C2E9D" w14:textId="09E54501" w:rsidR="00337E47" w:rsidRPr="00C3616D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37E47">
              <w:rPr>
                <w:rFonts w:ascii="DINRoundOT" w:hAnsi="DINRoundOT" w:cs="DINRoundOT"/>
                <w:sz w:val="16"/>
                <w:szCs w:val="16"/>
              </w:rPr>
              <w:t>Progress towards relevant professional qualification e.g. CII, MBA, FIA desirabl</w:t>
            </w:r>
            <w:r w:rsidR="00337E47">
              <w:rPr>
                <w:rFonts w:ascii="DINRoundOT" w:hAnsi="DINRoundOT" w:cs="DINRoundOT"/>
                <w:sz w:val="16"/>
                <w:szCs w:val="16"/>
              </w:rPr>
              <w:t>e</w:t>
            </w:r>
          </w:p>
        </w:tc>
        <w:tc>
          <w:tcPr>
            <w:tcW w:w="2961" w:type="dxa"/>
            <w:shd w:val="clear" w:color="auto" w:fill="auto"/>
          </w:tcPr>
          <w:p w14:paraId="040E7178" w14:textId="77777777" w:rsidR="009E0815" w:rsidRPr="0003545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RAC competencies:</w:t>
            </w:r>
            <w: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 xml:space="preserve"> </w:t>
            </w:r>
          </w:p>
          <w:p w14:paraId="3923A897" w14:textId="77777777" w:rsidR="009E0815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44222">
              <w:rPr>
                <w:rFonts w:ascii="DINRoundOT" w:hAnsi="DINRoundOT" w:cs="DINRoundOT"/>
                <w:sz w:val="16"/>
                <w:szCs w:val="16"/>
              </w:rPr>
              <w:t>Strategic Thinking – Level 5</w:t>
            </w:r>
          </w:p>
          <w:p w14:paraId="280771D6" w14:textId="77777777" w:rsidR="009E0815" w:rsidRPr="009E0815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 xml:space="preserve">Achievement Drive – Level </w:t>
            </w:r>
            <w:r>
              <w:rPr>
                <w:rFonts w:ascii="DINRoundOT" w:hAnsi="DINRoundOT" w:cs="DINRoundOT"/>
                <w:sz w:val="16"/>
                <w:szCs w:val="16"/>
              </w:rPr>
              <w:t>5</w:t>
            </w:r>
          </w:p>
          <w:p w14:paraId="40A6F56F" w14:textId="77777777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>Judgment and Decision Making – Level 5</w:t>
            </w:r>
          </w:p>
          <w:p w14:paraId="6022833B" w14:textId="77777777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 xml:space="preserve">Commercial Awareness – Level </w:t>
            </w:r>
            <w:r>
              <w:rPr>
                <w:rFonts w:ascii="DINRoundOT" w:hAnsi="DINRoundOT" w:cs="DINRoundOT"/>
                <w:sz w:val="16"/>
                <w:szCs w:val="16"/>
              </w:rPr>
              <w:t>5</w:t>
            </w:r>
          </w:p>
          <w:p w14:paraId="27115B75" w14:textId="77777777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>Interpersonal &amp; Influencing Skills – Level 5</w:t>
            </w:r>
          </w:p>
          <w:p w14:paraId="5FEE55FE" w14:textId="77777777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>Continuous Improvement – Level 5</w:t>
            </w:r>
          </w:p>
          <w:p w14:paraId="5565DDD8" w14:textId="77777777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>Leadership – Level 4</w:t>
            </w:r>
          </w:p>
          <w:p w14:paraId="3FFC88E0" w14:textId="77777777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>Leading Change – Level 4</w:t>
            </w:r>
          </w:p>
          <w:p w14:paraId="561BD84F" w14:textId="77777777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>Developing Self and Others – level 4</w:t>
            </w:r>
          </w:p>
          <w:p w14:paraId="05462DDD" w14:textId="77777777" w:rsidR="009E0815" w:rsidRPr="00035451" w:rsidRDefault="009E0815" w:rsidP="009D5C11">
            <w:p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05A1E9F" w14:textId="77777777" w:rsidR="009E0815" w:rsidRPr="0003545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Values</w:t>
            </w:r>
          </w:p>
          <w:p w14:paraId="4C55A176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sz w:val="16"/>
                <w:szCs w:val="16"/>
              </w:rPr>
              <w:t>A role model who demonstrates the highest standards of ethical and professional behaviour consistent with RAC HERO values:</w:t>
            </w:r>
            <w:r w:rsidRPr="00C650C9">
              <w:rPr>
                <w:rFonts w:ascii="DINRoundOT" w:hAnsi="DINRoundOT" w:cs="DINRoundOT"/>
                <w:sz w:val="16"/>
                <w:szCs w:val="16"/>
              </w:rPr>
              <w:br/>
            </w:r>
          </w:p>
          <w:p w14:paraId="0C2014B2" w14:textId="77777777" w:rsidR="009E0815" w:rsidRPr="00C650C9" w:rsidRDefault="009E0815" w:rsidP="009D5C11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b/>
                <w:bCs/>
                <w:sz w:val="16"/>
                <w:szCs w:val="16"/>
              </w:rPr>
              <w:t>Handle it Together</w:t>
            </w:r>
          </w:p>
          <w:p w14:paraId="45C6A88F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sz w:val="16"/>
                <w:szCs w:val="16"/>
              </w:rPr>
              <w:t>Cares about impact on others, shares ideas and positively challenges others</w:t>
            </w:r>
          </w:p>
          <w:p w14:paraId="713D631E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5B1068B0" w14:textId="77777777" w:rsidR="009E0815" w:rsidRPr="00C650C9" w:rsidRDefault="009E0815" w:rsidP="009D5C11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b/>
                <w:bCs/>
                <w:sz w:val="16"/>
                <w:szCs w:val="16"/>
              </w:rPr>
              <w:t>Exceptional Service</w:t>
            </w:r>
          </w:p>
          <w:p w14:paraId="1F8D0C45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sz w:val="16"/>
                <w:szCs w:val="16"/>
              </w:rPr>
              <w:t>Has best interests of colleagues and customers at heart, goes the extra mile to enhance customer experience, understands business strategy</w:t>
            </w:r>
          </w:p>
          <w:p w14:paraId="011C6EDD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3AD5C5D0" w14:textId="77777777" w:rsidR="009E0815" w:rsidRPr="00C650C9" w:rsidRDefault="009E0815" w:rsidP="009D5C11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b/>
                <w:bCs/>
                <w:sz w:val="16"/>
                <w:szCs w:val="16"/>
              </w:rPr>
              <w:t>Raise the Bar</w:t>
            </w:r>
          </w:p>
          <w:p w14:paraId="361298E0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sz w:val="16"/>
                <w:szCs w:val="16"/>
              </w:rPr>
              <w:t>Driven and ambitious, challenges self and others, continually learning</w:t>
            </w:r>
          </w:p>
          <w:p w14:paraId="027FA64A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761B2159" w14:textId="77777777" w:rsidR="009E0815" w:rsidRPr="00C650C9" w:rsidRDefault="009E0815" w:rsidP="009D5C11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b/>
                <w:bCs/>
                <w:sz w:val="16"/>
                <w:szCs w:val="16"/>
              </w:rPr>
              <w:t>Own It</w:t>
            </w:r>
          </w:p>
          <w:p w14:paraId="512C2E9E" w14:textId="051E0ADA" w:rsidR="006B1A9A" w:rsidRPr="00337E47" w:rsidRDefault="009E0815" w:rsidP="009D5C11">
            <w:pPr>
              <w:pStyle w:val="Title"/>
              <w:jc w:val="both"/>
              <w:rPr>
                <w:rFonts w:ascii="DINRoundOT" w:hAnsi="DINRoundOT" w:cs="DINRoundOT"/>
                <w:caps w:val="0"/>
                <w:kern w:val="0"/>
                <w:sz w:val="16"/>
                <w:szCs w:val="16"/>
                <w:lang w:eastAsia="en-US"/>
              </w:rPr>
            </w:pPr>
            <w:r w:rsidRPr="00BA7C2A">
              <w:rPr>
                <w:rFonts w:ascii="DINRoundOT" w:hAnsi="DINRoundOT" w:cs="DINRoundOT"/>
                <w:caps w:val="0"/>
                <w:kern w:val="0"/>
                <w:sz w:val="16"/>
                <w:szCs w:val="16"/>
                <w:lang w:eastAsia="en-US"/>
              </w:rPr>
              <w:t>Leads by example, trusted to achieve right outcome, passionate</w:t>
            </w:r>
          </w:p>
        </w:tc>
      </w:tr>
    </w:tbl>
    <w:p w14:paraId="512C2EF1" w14:textId="77777777" w:rsidR="0048428E" w:rsidRPr="00035451" w:rsidRDefault="0048428E" w:rsidP="00C0511D">
      <w:pPr>
        <w:rPr>
          <w:rFonts w:ascii="DINRoundOT-Medium" w:hAnsi="DINRoundOT-Medium" w:cs="DINRoundOT-Medium"/>
          <w:sz w:val="18"/>
          <w:szCs w:val="18"/>
        </w:rPr>
      </w:pPr>
    </w:p>
    <w:sectPr w:rsidR="0048428E" w:rsidRPr="00035451" w:rsidSect="00C0511D">
      <w:headerReference w:type="default" r:id="rId10"/>
      <w:pgSz w:w="16838" w:h="11906" w:orient="landscape" w:code="9"/>
      <w:pgMar w:top="1021" w:right="1440" w:bottom="902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056A" w14:textId="77777777" w:rsidR="00DF0C4F" w:rsidRDefault="00DF0C4F">
      <w:r>
        <w:separator/>
      </w:r>
    </w:p>
  </w:endnote>
  <w:endnote w:type="continuationSeparator" w:id="0">
    <w:p w14:paraId="41FD2301" w14:textId="77777777" w:rsidR="00DF0C4F" w:rsidRDefault="00DF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A772" w14:textId="77777777" w:rsidR="00DF0C4F" w:rsidRDefault="00DF0C4F">
      <w:r>
        <w:separator/>
      </w:r>
    </w:p>
  </w:footnote>
  <w:footnote w:type="continuationSeparator" w:id="0">
    <w:p w14:paraId="61711581" w14:textId="77777777" w:rsidR="00DF0C4F" w:rsidRDefault="00DF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1053735377" name="Picture 1053735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F7696"/>
    <w:multiLevelType w:val="multilevel"/>
    <w:tmpl w:val="5AFA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08AD7E3B"/>
    <w:multiLevelType w:val="hybridMultilevel"/>
    <w:tmpl w:val="F984F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C44026"/>
    <w:multiLevelType w:val="hybridMultilevel"/>
    <w:tmpl w:val="DCBA4A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84EA4"/>
    <w:multiLevelType w:val="hybridMultilevel"/>
    <w:tmpl w:val="EEE0B8F8"/>
    <w:lvl w:ilvl="0" w:tplc="364A2864">
      <w:numFmt w:val="bullet"/>
      <w:lvlText w:val="-"/>
      <w:lvlJc w:val="left"/>
      <w:pPr>
        <w:ind w:left="720" w:hanging="360"/>
      </w:pPr>
      <w:rPr>
        <w:rFonts w:ascii="DINRoundOT" w:eastAsia="Times New Roman" w:hAnsi="DINRoundOT" w:cs="DINRound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F7BC1"/>
    <w:multiLevelType w:val="hybridMultilevel"/>
    <w:tmpl w:val="6AD0083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C444B6"/>
    <w:multiLevelType w:val="hybridMultilevel"/>
    <w:tmpl w:val="72B2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03E6E"/>
    <w:multiLevelType w:val="hybridMultilevel"/>
    <w:tmpl w:val="6B42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B7C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B60A3"/>
    <w:multiLevelType w:val="hybridMultilevel"/>
    <w:tmpl w:val="DA9C110C"/>
    <w:lvl w:ilvl="0" w:tplc="61847402">
      <w:numFmt w:val="bullet"/>
      <w:lvlText w:val="•"/>
      <w:lvlJc w:val="left"/>
      <w:pPr>
        <w:ind w:left="720" w:hanging="720"/>
      </w:pPr>
      <w:rPr>
        <w:rFonts w:ascii="DINRoundOT" w:eastAsia="Times New Roman" w:hAnsi="DINRoundOT" w:cs="DINRoundO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94AA0"/>
    <w:multiLevelType w:val="hybridMultilevel"/>
    <w:tmpl w:val="40383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62624">
    <w:abstractNumId w:val="11"/>
  </w:num>
  <w:num w:numId="2" w16cid:durableId="1719430064">
    <w:abstractNumId w:val="0"/>
  </w:num>
  <w:num w:numId="3" w16cid:durableId="461118620">
    <w:abstractNumId w:val="14"/>
  </w:num>
  <w:num w:numId="4" w16cid:durableId="1060596812">
    <w:abstractNumId w:val="10"/>
  </w:num>
  <w:num w:numId="5" w16cid:durableId="417295303">
    <w:abstractNumId w:val="21"/>
  </w:num>
  <w:num w:numId="6" w16cid:durableId="1424373505">
    <w:abstractNumId w:val="6"/>
  </w:num>
  <w:num w:numId="7" w16cid:durableId="1808011700">
    <w:abstractNumId w:val="7"/>
  </w:num>
  <w:num w:numId="8" w16cid:durableId="919101025">
    <w:abstractNumId w:val="23"/>
  </w:num>
  <w:num w:numId="9" w16cid:durableId="1318338266">
    <w:abstractNumId w:val="16"/>
  </w:num>
  <w:num w:numId="10" w16cid:durableId="252974877">
    <w:abstractNumId w:val="19"/>
  </w:num>
  <w:num w:numId="11" w16cid:durableId="601886240">
    <w:abstractNumId w:val="13"/>
  </w:num>
  <w:num w:numId="12" w16cid:durableId="1799907606">
    <w:abstractNumId w:val="2"/>
  </w:num>
  <w:num w:numId="13" w16cid:durableId="1481538870">
    <w:abstractNumId w:val="4"/>
  </w:num>
  <w:num w:numId="14" w16cid:durableId="688455822">
    <w:abstractNumId w:val="18"/>
  </w:num>
  <w:num w:numId="15" w16cid:durableId="998774091">
    <w:abstractNumId w:val="8"/>
  </w:num>
  <w:num w:numId="16" w16cid:durableId="766390628">
    <w:abstractNumId w:val="8"/>
  </w:num>
  <w:num w:numId="17" w16cid:durableId="1949578944">
    <w:abstractNumId w:val="20"/>
  </w:num>
  <w:num w:numId="18" w16cid:durableId="1089109934">
    <w:abstractNumId w:val="24"/>
  </w:num>
  <w:num w:numId="19" w16cid:durableId="1103720168">
    <w:abstractNumId w:val="17"/>
  </w:num>
  <w:num w:numId="20" w16cid:durableId="1318456075">
    <w:abstractNumId w:val="15"/>
  </w:num>
  <w:num w:numId="21" w16cid:durableId="352800831">
    <w:abstractNumId w:val="12"/>
  </w:num>
  <w:num w:numId="22" w16cid:durableId="131025828">
    <w:abstractNumId w:val="5"/>
  </w:num>
  <w:num w:numId="23" w16cid:durableId="1136948428">
    <w:abstractNumId w:val="1"/>
  </w:num>
  <w:num w:numId="24" w16cid:durableId="1970430081">
    <w:abstractNumId w:val="3"/>
  </w:num>
  <w:num w:numId="25" w16cid:durableId="828407210">
    <w:abstractNumId w:val="22"/>
  </w:num>
  <w:num w:numId="26" w16cid:durableId="234318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16B2A"/>
    <w:rsid w:val="00035451"/>
    <w:rsid w:val="00047A7F"/>
    <w:rsid w:val="000C0050"/>
    <w:rsid w:val="00114DBE"/>
    <w:rsid w:val="001228F5"/>
    <w:rsid w:val="001303D1"/>
    <w:rsid w:val="00132C1C"/>
    <w:rsid w:val="00132C72"/>
    <w:rsid w:val="00136198"/>
    <w:rsid w:val="00146590"/>
    <w:rsid w:val="00185AEA"/>
    <w:rsid w:val="001A5C41"/>
    <w:rsid w:val="001A6867"/>
    <w:rsid w:val="001F6B0A"/>
    <w:rsid w:val="00245037"/>
    <w:rsid w:val="0028185A"/>
    <w:rsid w:val="002A3B1E"/>
    <w:rsid w:val="002B6785"/>
    <w:rsid w:val="002C17F6"/>
    <w:rsid w:val="002E4FF1"/>
    <w:rsid w:val="00300379"/>
    <w:rsid w:val="00303A16"/>
    <w:rsid w:val="00305776"/>
    <w:rsid w:val="003105F5"/>
    <w:rsid w:val="00337E47"/>
    <w:rsid w:val="00353227"/>
    <w:rsid w:val="003735FD"/>
    <w:rsid w:val="003779CA"/>
    <w:rsid w:val="003A131D"/>
    <w:rsid w:val="003A3161"/>
    <w:rsid w:val="003C1B49"/>
    <w:rsid w:val="003C3CFE"/>
    <w:rsid w:val="003D4629"/>
    <w:rsid w:val="003D5A9A"/>
    <w:rsid w:val="003E2265"/>
    <w:rsid w:val="003F763E"/>
    <w:rsid w:val="004033EB"/>
    <w:rsid w:val="00422A3D"/>
    <w:rsid w:val="004261E5"/>
    <w:rsid w:val="00472249"/>
    <w:rsid w:val="0047636A"/>
    <w:rsid w:val="00482F5C"/>
    <w:rsid w:val="0048428E"/>
    <w:rsid w:val="00484910"/>
    <w:rsid w:val="004A33EA"/>
    <w:rsid w:val="004B176C"/>
    <w:rsid w:val="004B4B89"/>
    <w:rsid w:val="004D28AC"/>
    <w:rsid w:val="00503F31"/>
    <w:rsid w:val="00506BC9"/>
    <w:rsid w:val="00523446"/>
    <w:rsid w:val="00546B88"/>
    <w:rsid w:val="0054765B"/>
    <w:rsid w:val="00547D2F"/>
    <w:rsid w:val="00551ADC"/>
    <w:rsid w:val="0055522A"/>
    <w:rsid w:val="00570919"/>
    <w:rsid w:val="005745B1"/>
    <w:rsid w:val="005A4FDF"/>
    <w:rsid w:val="005A62BC"/>
    <w:rsid w:val="005B2FE1"/>
    <w:rsid w:val="005C38F4"/>
    <w:rsid w:val="005C6B95"/>
    <w:rsid w:val="00605413"/>
    <w:rsid w:val="00694AAB"/>
    <w:rsid w:val="006B1A9A"/>
    <w:rsid w:val="006B1DAC"/>
    <w:rsid w:val="006D3C52"/>
    <w:rsid w:val="006E3E01"/>
    <w:rsid w:val="006F1BF8"/>
    <w:rsid w:val="007103A5"/>
    <w:rsid w:val="00722C68"/>
    <w:rsid w:val="00727659"/>
    <w:rsid w:val="00727DAC"/>
    <w:rsid w:val="00734798"/>
    <w:rsid w:val="00741667"/>
    <w:rsid w:val="00752DDF"/>
    <w:rsid w:val="00757B27"/>
    <w:rsid w:val="00764F5E"/>
    <w:rsid w:val="00791D9F"/>
    <w:rsid w:val="007B0D25"/>
    <w:rsid w:val="007B0FF9"/>
    <w:rsid w:val="007F7D13"/>
    <w:rsid w:val="00807101"/>
    <w:rsid w:val="008179AE"/>
    <w:rsid w:val="008207B0"/>
    <w:rsid w:val="00851980"/>
    <w:rsid w:val="00895179"/>
    <w:rsid w:val="008B6045"/>
    <w:rsid w:val="008B661F"/>
    <w:rsid w:val="008C03D2"/>
    <w:rsid w:val="008E2FD2"/>
    <w:rsid w:val="0093153C"/>
    <w:rsid w:val="009367EF"/>
    <w:rsid w:val="00944222"/>
    <w:rsid w:val="00952BA3"/>
    <w:rsid w:val="00953A76"/>
    <w:rsid w:val="0096034D"/>
    <w:rsid w:val="00976F5A"/>
    <w:rsid w:val="009855A5"/>
    <w:rsid w:val="009947D3"/>
    <w:rsid w:val="009A2189"/>
    <w:rsid w:val="009A6880"/>
    <w:rsid w:val="009B2B0F"/>
    <w:rsid w:val="009D243D"/>
    <w:rsid w:val="009D5C11"/>
    <w:rsid w:val="009E0815"/>
    <w:rsid w:val="009F2797"/>
    <w:rsid w:val="00A131BF"/>
    <w:rsid w:val="00A22485"/>
    <w:rsid w:val="00A43BFA"/>
    <w:rsid w:val="00A5621A"/>
    <w:rsid w:val="00A62810"/>
    <w:rsid w:val="00A72A7F"/>
    <w:rsid w:val="00A96BB0"/>
    <w:rsid w:val="00AA412C"/>
    <w:rsid w:val="00AC47BD"/>
    <w:rsid w:val="00AE6C93"/>
    <w:rsid w:val="00AF33F7"/>
    <w:rsid w:val="00B02B16"/>
    <w:rsid w:val="00B02E2F"/>
    <w:rsid w:val="00B031F1"/>
    <w:rsid w:val="00B03921"/>
    <w:rsid w:val="00B12A85"/>
    <w:rsid w:val="00B558CB"/>
    <w:rsid w:val="00B64ED2"/>
    <w:rsid w:val="00B82FCB"/>
    <w:rsid w:val="00B96444"/>
    <w:rsid w:val="00BA7C2A"/>
    <w:rsid w:val="00BB50A0"/>
    <w:rsid w:val="00BD287B"/>
    <w:rsid w:val="00BE71D4"/>
    <w:rsid w:val="00BF1C12"/>
    <w:rsid w:val="00BF7858"/>
    <w:rsid w:val="00C0511D"/>
    <w:rsid w:val="00C3616D"/>
    <w:rsid w:val="00C56B04"/>
    <w:rsid w:val="00C628ED"/>
    <w:rsid w:val="00C650C9"/>
    <w:rsid w:val="00C74A17"/>
    <w:rsid w:val="00C836EE"/>
    <w:rsid w:val="00C9265F"/>
    <w:rsid w:val="00CA238D"/>
    <w:rsid w:val="00CC6762"/>
    <w:rsid w:val="00CD4BBB"/>
    <w:rsid w:val="00CE3B86"/>
    <w:rsid w:val="00CE4718"/>
    <w:rsid w:val="00CE4751"/>
    <w:rsid w:val="00D47005"/>
    <w:rsid w:val="00D86C66"/>
    <w:rsid w:val="00D86D23"/>
    <w:rsid w:val="00DA1E13"/>
    <w:rsid w:val="00DC0E81"/>
    <w:rsid w:val="00DD4624"/>
    <w:rsid w:val="00DF0C4F"/>
    <w:rsid w:val="00E05460"/>
    <w:rsid w:val="00E14D3F"/>
    <w:rsid w:val="00E30BC4"/>
    <w:rsid w:val="00E370BC"/>
    <w:rsid w:val="00E635D6"/>
    <w:rsid w:val="00E82E08"/>
    <w:rsid w:val="00EB61A6"/>
    <w:rsid w:val="00EF7FF3"/>
    <w:rsid w:val="00F1517E"/>
    <w:rsid w:val="00F205C2"/>
    <w:rsid w:val="00F21229"/>
    <w:rsid w:val="00F30CE2"/>
    <w:rsid w:val="00F373CF"/>
    <w:rsid w:val="00F62BBF"/>
    <w:rsid w:val="00F84467"/>
    <w:rsid w:val="00F85B74"/>
    <w:rsid w:val="00F87965"/>
    <w:rsid w:val="00FA6763"/>
    <w:rsid w:val="00FB0020"/>
    <w:rsid w:val="00FD5410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uiPriority w:val="99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Martin Pearce</cp:lastModifiedBy>
  <cp:revision>10</cp:revision>
  <cp:lastPrinted>2011-06-08T07:02:00Z</cp:lastPrinted>
  <dcterms:created xsi:type="dcterms:W3CDTF">2025-02-03T08:50:00Z</dcterms:created>
  <dcterms:modified xsi:type="dcterms:W3CDTF">2025-02-04T09:05:00Z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