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324"/>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4678"/>
        <w:gridCol w:w="3685"/>
        <w:gridCol w:w="3402"/>
      </w:tblGrid>
      <w:tr w:rsidR="00A77AE8" w:rsidRPr="00B554AB" w14:paraId="534187DA" w14:textId="77777777" w:rsidTr="002436D7">
        <w:tc>
          <w:tcPr>
            <w:tcW w:w="3227" w:type="dxa"/>
            <w:tcBorders>
              <w:top w:val="nil"/>
              <w:left w:val="nil"/>
              <w:bottom w:val="nil"/>
              <w:right w:val="nil"/>
            </w:tcBorders>
            <w:shd w:val="clear" w:color="auto" w:fill="auto"/>
          </w:tcPr>
          <w:p w14:paraId="534187D6" w14:textId="77777777" w:rsidR="00A77AE8" w:rsidRPr="00B554AB" w:rsidRDefault="00A77AE8" w:rsidP="00C64607">
            <w:pPr>
              <w:pStyle w:val="Title"/>
              <w:tabs>
                <w:tab w:val="left" w:pos="2265"/>
              </w:tabs>
              <w:jc w:val="both"/>
              <w:rPr>
                <w:b/>
                <w:sz w:val="24"/>
                <w:szCs w:val="24"/>
              </w:rPr>
            </w:pPr>
          </w:p>
        </w:tc>
        <w:tc>
          <w:tcPr>
            <w:tcW w:w="4678" w:type="dxa"/>
            <w:tcBorders>
              <w:top w:val="nil"/>
              <w:left w:val="nil"/>
              <w:bottom w:val="nil"/>
              <w:right w:val="nil"/>
            </w:tcBorders>
            <w:shd w:val="clear" w:color="auto" w:fill="auto"/>
          </w:tcPr>
          <w:p w14:paraId="534187D7" w14:textId="77777777" w:rsidR="00A77AE8" w:rsidRPr="00B554AB" w:rsidRDefault="00A77AE8" w:rsidP="00A77AE8">
            <w:pPr>
              <w:pStyle w:val="Title"/>
              <w:jc w:val="both"/>
              <w:rPr>
                <w:b/>
                <w:sz w:val="24"/>
                <w:szCs w:val="24"/>
              </w:rPr>
            </w:pPr>
          </w:p>
        </w:tc>
        <w:tc>
          <w:tcPr>
            <w:tcW w:w="3685" w:type="dxa"/>
            <w:tcBorders>
              <w:top w:val="nil"/>
              <w:left w:val="nil"/>
              <w:bottom w:val="nil"/>
              <w:right w:val="nil"/>
            </w:tcBorders>
            <w:shd w:val="clear" w:color="auto" w:fill="auto"/>
          </w:tcPr>
          <w:p w14:paraId="534187D8" w14:textId="77777777" w:rsidR="00A77AE8" w:rsidRPr="00B554AB" w:rsidRDefault="00A77AE8" w:rsidP="00A77AE8">
            <w:pPr>
              <w:pStyle w:val="Title"/>
              <w:jc w:val="both"/>
              <w:rPr>
                <w:b/>
                <w:sz w:val="24"/>
                <w:szCs w:val="24"/>
              </w:rPr>
            </w:pPr>
          </w:p>
        </w:tc>
        <w:tc>
          <w:tcPr>
            <w:tcW w:w="3402" w:type="dxa"/>
            <w:tcBorders>
              <w:top w:val="nil"/>
              <w:left w:val="nil"/>
              <w:bottom w:val="nil"/>
              <w:right w:val="nil"/>
            </w:tcBorders>
            <w:shd w:val="clear" w:color="auto" w:fill="auto"/>
          </w:tcPr>
          <w:p w14:paraId="534187D9" w14:textId="77777777" w:rsidR="00A77AE8" w:rsidRPr="00072056" w:rsidRDefault="00A77AE8" w:rsidP="00A77AE8">
            <w:pPr>
              <w:pStyle w:val="Title"/>
              <w:jc w:val="left"/>
              <w:rPr>
                <w:sz w:val="24"/>
                <w:szCs w:val="24"/>
              </w:rPr>
            </w:pPr>
          </w:p>
        </w:tc>
      </w:tr>
      <w:tr w:rsidR="00A77AE8" w:rsidRPr="00B554AB" w14:paraId="534187DF" w14:textId="77777777" w:rsidTr="00BC0CE2">
        <w:trPr>
          <w:trHeight w:val="80"/>
        </w:trPr>
        <w:tc>
          <w:tcPr>
            <w:tcW w:w="3227" w:type="dxa"/>
            <w:tcBorders>
              <w:top w:val="nil"/>
              <w:left w:val="nil"/>
              <w:bottom w:val="nil"/>
              <w:right w:val="nil"/>
            </w:tcBorders>
            <w:shd w:val="clear" w:color="auto" w:fill="auto"/>
          </w:tcPr>
          <w:p w14:paraId="534187DB" w14:textId="77777777" w:rsidR="00A77AE8" w:rsidRPr="00B554AB" w:rsidRDefault="00A77AE8" w:rsidP="00A77AE8">
            <w:pPr>
              <w:pStyle w:val="Title"/>
              <w:jc w:val="both"/>
              <w:rPr>
                <w:b/>
                <w:sz w:val="24"/>
                <w:szCs w:val="24"/>
              </w:rPr>
            </w:pPr>
          </w:p>
        </w:tc>
        <w:tc>
          <w:tcPr>
            <w:tcW w:w="4678" w:type="dxa"/>
            <w:tcBorders>
              <w:top w:val="nil"/>
              <w:left w:val="nil"/>
              <w:bottom w:val="nil"/>
              <w:right w:val="nil"/>
            </w:tcBorders>
            <w:shd w:val="clear" w:color="auto" w:fill="auto"/>
          </w:tcPr>
          <w:p w14:paraId="534187DC" w14:textId="77777777" w:rsidR="00A77AE8" w:rsidRPr="00B554AB" w:rsidRDefault="00A77AE8" w:rsidP="00A77AE8">
            <w:pPr>
              <w:pStyle w:val="Title"/>
              <w:jc w:val="both"/>
              <w:rPr>
                <w:b/>
                <w:sz w:val="24"/>
                <w:szCs w:val="24"/>
              </w:rPr>
            </w:pPr>
          </w:p>
        </w:tc>
        <w:tc>
          <w:tcPr>
            <w:tcW w:w="3685" w:type="dxa"/>
            <w:tcBorders>
              <w:top w:val="nil"/>
              <w:left w:val="nil"/>
              <w:bottom w:val="nil"/>
              <w:right w:val="nil"/>
            </w:tcBorders>
            <w:shd w:val="clear" w:color="auto" w:fill="auto"/>
          </w:tcPr>
          <w:p w14:paraId="534187DD" w14:textId="77777777" w:rsidR="006328A1" w:rsidRPr="00B554AB" w:rsidRDefault="006328A1" w:rsidP="00A77AE8">
            <w:pPr>
              <w:pStyle w:val="Title"/>
              <w:jc w:val="both"/>
              <w:rPr>
                <w:b/>
                <w:sz w:val="24"/>
                <w:szCs w:val="24"/>
              </w:rPr>
            </w:pPr>
          </w:p>
        </w:tc>
        <w:tc>
          <w:tcPr>
            <w:tcW w:w="3402" w:type="dxa"/>
            <w:tcBorders>
              <w:top w:val="nil"/>
              <w:left w:val="nil"/>
              <w:bottom w:val="nil"/>
              <w:right w:val="nil"/>
            </w:tcBorders>
            <w:shd w:val="clear" w:color="auto" w:fill="auto"/>
          </w:tcPr>
          <w:p w14:paraId="534187DE" w14:textId="77777777" w:rsidR="006328A1" w:rsidRPr="00B554AB" w:rsidRDefault="006328A1" w:rsidP="00A77AE8">
            <w:pPr>
              <w:pStyle w:val="Title"/>
              <w:jc w:val="both"/>
              <w:rPr>
                <w:b/>
                <w:sz w:val="24"/>
                <w:szCs w:val="24"/>
              </w:rPr>
            </w:pPr>
          </w:p>
        </w:tc>
      </w:tr>
      <w:tr w:rsidR="002436D7" w:rsidRPr="00B554AB" w14:paraId="534187E4" w14:textId="77777777" w:rsidTr="002436D7">
        <w:trPr>
          <w:trHeight w:val="80"/>
        </w:trPr>
        <w:tc>
          <w:tcPr>
            <w:tcW w:w="3227" w:type="dxa"/>
            <w:shd w:val="clear" w:color="auto" w:fill="auto"/>
          </w:tcPr>
          <w:p w14:paraId="534187E0" w14:textId="77777777" w:rsidR="002008BC" w:rsidRPr="00B554AB" w:rsidRDefault="00975FB9" w:rsidP="00A77AE8">
            <w:pPr>
              <w:rPr>
                <w:rFonts w:ascii="Arial" w:hAnsi="Arial" w:cs="Arial"/>
                <w:b/>
              </w:rPr>
            </w:pPr>
            <w:r>
              <w:rPr>
                <w:rFonts w:ascii="Arial" w:hAnsi="Arial" w:cs="Arial"/>
                <w:b/>
              </w:rPr>
              <w:t>Role</w:t>
            </w:r>
          </w:p>
        </w:tc>
        <w:tc>
          <w:tcPr>
            <w:tcW w:w="4678" w:type="dxa"/>
            <w:shd w:val="clear" w:color="auto" w:fill="auto"/>
          </w:tcPr>
          <w:p w14:paraId="534187E1" w14:textId="77777777" w:rsidR="002008BC" w:rsidRPr="00B554AB" w:rsidRDefault="00975FB9" w:rsidP="00A77AE8">
            <w:pPr>
              <w:rPr>
                <w:rFonts w:ascii="Arial" w:hAnsi="Arial" w:cs="Arial"/>
                <w:b/>
              </w:rPr>
            </w:pPr>
            <w:r>
              <w:rPr>
                <w:rFonts w:ascii="Arial" w:hAnsi="Arial" w:cs="Arial"/>
                <w:b/>
              </w:rPr>
              <w:t>Need To Do</w:t>
            </w:r>
          </w:p>
        </w:tc>
        <w:tc>
          <w:tcPr>
            <w:tcW w:w="3685" w:type="dxa"/>
            <w:shd w:val="clear" w:color="auto" w:fill="auto"/>
          </w:tcPr>
          <w:p w14:paraId="534187E2" w14:textId="77777777" w:rsidR="002008BC" w:rsidRPr="00B554AB" w:rsidRDefault="00975FB9" w:rsidP="00A77AE8">
            <w:pPr>
              <w:rPr>
                <w:rFonts w:ascii="Arial" w:hAnsi="Arial" w:cs="Arial"/>
                <w:b/>
              </w:rPr>
            </w:pPr>
            <w:r>
              <w:rPr>
                <w:rFonts w:ascii="Arial" w:hAnsi="Arial" w:cs="Arial"/>
                <w:b/>
              </w:rPr>
              <w:t>Need To Know</w:t>
            </w:r>
          </w:p>
        </w:tc>
        <w:tc>
          <w:tcPr>
            <w:tcW w:w="3402" w:type="dxa"/>
            <w:shd w:val="clear" w:color="auto" w:fill="auto"/>
          </w:tcPr>
          <w:p w14:paraId="534187E3" w14:textId="77777777" w:rsidR="002008BC" w:rsidRPr="00B554AB" w:rsidRDefault="002008BC" w:rsidP="00A77AE8">
            <w:pPr>
              <w:rPr>
                <w:rFonts w:ascii="Arial" w:hAnsi="Arial" w:cs="Arial"/>
                <w:b/>
              </w:rPr>
            </w:pPr>
            <w:r w:rsidRPr="00B554AB">
              <w:rPr>
                <w:rFonts w:ascii="Arial" w:hAnsi="Arial" w:cs="Arial"/>
                <w:b/>
              </w:rPr>
              <w:t>Need to Be</w:t>
            </w:r>
          </w:p>
        </w:tc>
      </w:tr>
      <w:tr w:rsidR="002436D7" w:rsidRPr="00310D23" w14:paraId="53418855" w14:textId="77777777" w:rsidTr="002436D7">
        <w:tc>
          <w:tcPr>
            <w:tcW w:w="3227" w:type="dxa"/>
            <w:shd w:val="clear" w:color="auto" w:fill="auto"/>
          </w:tcPr>
          <w:p w14:paraId="534187E5" w14:textId="77777777" w:rsidR="00EA4377" w:rsidRPr="00C57D49" w:rsidRDefault="00EA4377" w:rsidP="00EA4377">
            <w:pPr>
              <w:tabs>
                <w:tab w:val="left" w:pos="432"/>
              </w:tabs>
              <w:rPr>
                <w:rFonts w:asciiTheme="minorHAnsi" w:hAnsiTheme="minorHAnsi"/>
                <w:b/>
                <w:sz w:val="20"/>
                <w:szCs w:val="20"/>
                <w:u w:val="single"/>
              </w:rPr>
            </w:pPr>
            <w:r w:rsidRPr="00C57D49">
              <w:rPr>
                <w:rFonts w:asciiTheme="minorHAnsi" w:hAnsiTheme="minorHAnsi"/>
                <w:b/>
                <w:sz w:val="20"/>
                <w:szCs w:val="20"/>
                <w:u w:val="single"/>
              </w:rPr>
              <w:t>Role Purpose:</w:t>
            </w:r>
          </w:p>
          <w:p w14:paraId="534187E6" w14:textId="77777777" w:rsidR="002008BC" w:rsidRPr="00975FB9" w:rsidRDefault="00D43FE3" w:rsidP="00C625D0">
            <w:pPr>
              <w:shd w:val="clear" w:color="auto" w:fill="FFFF00"/>
              <w:spacing w:after="120"/>
              <w:jc w:val="both"/>
              <w:rPr>
                <w:rFonts w:asciiTheme="minorHAnsi" w:hAnsiTheme="minorHAnsi" w:cs="Arial"/>
                <w:sz w:val="18"/>
                <w:szCs w:val="18"/>
              </w:rPr>
            </w:pPr>
            <w:r w:rsidRPr="00975FB9">
              <w:rPr>
                <w:rFonts w:asciiTheme="minorHAnsi" w:hAnsiTheme="minorHAnsi" w:cs="Arial"/>
                <w:sz w:val="18"/>
                <w:szCs w:val="18"/>
              </w:rPr>
              <w:t>P</w:t>
            </w:r>
            <w:r w:rsidR="002008BC" w:rsidRPr="00975FB9">
              <w:rPr>
                <w:rFonts w:asciiTheme="minorHAnsi" w:hAnsiTheme="minorHAnsi" w:cs="Arial"/>
                <w:sz w:val="18"/>
                <w:szCs w:val="18"/>
              </w:rPr>
              <w:t xml:space="preserve">rovide an RAC IT &amp; Change </w:t>
            </w:r>
            <w:r w:rsidR="001B4CD0" w:rsidRPr="00975FB9">
              <w:rPr>
                <w:rFonts w:asciiTheme="minorHAnsi" w:hAnsiTheme="minorHAnsi" w:cs="Arial"/>
                <w:sz w:val="18"/>
                <w:szCs w:val="18"/>
              </w:rPr>
              <w:t>Test Analyst</w:t>
            </w:r>
            <w:r w:rsidR="002008BC" w:rsidRPr="00975FB9">
              <w:rPr>
                <w:rFonts w:asciiTheme="minorHAnsi" w:hAnsiTheme="minorHAnsi" w:cs="Arial"/>
                <w:sz w:val="18"/>
                <w:szCs w:val="18"/>
              </w:rPr>
              <w:t xml:space="preserve"> service for the RAC business</w:t>
            </w:r>
          </w:p>
          <w:p w14:paraId="534187E7" w14:textId="77777777" w:rsidR="002008BC" w:rsidRPr="00975FB9" w:rsidRDefault="00D43FE3" w:rsidP="002008BC">
            <w:pPr>
              <w:spacing w:after="120"/>
              <w:jc w:val="both"/>
              <w:rPr>
                <w:rFonts w:asciiTheme="minorHAnsi" w:hAnsiTheme="minorHAnsi" w:cs="Arial"/>
                <w:sz w:val="18"/>
                <w:szCs w:val="18"/>
              </w:rPr>
            </w:pPr>
            <w:r w:rsidRPr="00975FB9">
              <w:rPr>
                <w:rFonts w:asciiTheme="minorHAnsi" w:hAnsiTheme="minorHAnsi" w:cs="Arial"/>
                <w:sz w:val="18"/>
                <w:szCs w:val="18"/>
              </w:rPr>
              <w:t>S</w:t>
            </w:r>
            <w:r w:rsidR="002008BC" w:rsidRPr="00975FB9">
              <w:rPr>
                <w:rFonts w:asciiTheme="minorHAnsi" w:hAnsiTheme="minorHAnsi" w:cs="Arial"/>
                <w:sz w:val="18"/>
                <w:szCs w:val="18"/>
              </w:rPr>
              <w:t>upport the implementation of all RAC project activity</w:t>
            </w:r>
          </w:p>
          <w:p w14:paraId="534187E8" w14:textId="77777777" w:rsidR="002008BC" w:rsidRPr="00975FB9" w:rsidRDefault="002008BC" w:rsidP="002008BC">
            <w:pPr>
              <w:spacing w:after="120"/>
              <w:jc w:val="both"/>
              <w:rPr>
                <w:rFonts w:asciiTheme="minorHAnsi" w:hAnsiTheme="minorHAnsi" w:cs="Arial"/>
                <w:sz w:val="18"/>
                <w:szCs w:val="18"/>
              </w:rPr>
            </w:pPr>
            <w:r w:rsidRPr="00975FB9">
              <w:rPr>
                <w:rFonts w:asciiTheme="minorHAnsi" w:hAnsiTheme="minorHAnsi" w:cs="Arial"/>
                <w:sz w:val="18"/>
                <w:szCs w:val="18"/>
              </w:rPr>
              <w:t xml:space="preserve">Create and execute all testing activity to a high level of accuracy, whilst </w:t>
            </w:r>
            <w:proofErr w:type="gramStart"/>
            <w:r w:rsidRPr="00975FB9">
              <w:rPr>
                <w:rFonts w:asciiTheme="minorHAnsi" w:hAnsiTheme="minorHAnsi" w:cs="Arial"/>
                <w:sz w:val="18"/>
                <w:szCs w:val="18"/>
              </w:rPr>
              <w:t>utilizing currently</w:t>
            </w:r>
            <w:proofErr w:type="gramEnd"/>
            <w:r w:rsidRPr="00975FB9">
              <w:rPr>
                <w:rFonts w:asciiTheme="minorHAnsi" w:hAnsiTheme="minorHAnsi" w:cs="Arial"/>
                <w:sz w:val="18"/>
                <w:szCs w:val="18"/>
              </w:rPr>
              <w:t xml:space="preserve"> system functionality.</w:t>
            </w:r>
          </w:p>
          <w:p w14:paraId="534187E9" w14:textId="77777777" w:rsidR="002008BC" w:rsidRPr="00975FB9" w:rsidRDefault="00D43FE3" w:rsidP="00DD02ED">
            <w:pPr>
              <w:shd w:val="clear" w:color="auto" w:fill="FFFF00"/>
              <w:spacing w:after="120"/>
              <w:jc w:val="both"/>
              <w:rPr>
                <w:rFonts w:asciiTheme="minorHAnsi" w:hAnsiTheme="minorHAnsi" w:cs="Arial"/>
                <w:sz w:val="18"/>
                <w:szCs w:val="18"/>
              </w:rPr>
            </w:pPr>
            <w:r w:rsidRPr="00975FB9">
              <w:rPr>
                <w:rFonts w:asciiTheme="minorHAnsi" w:hAnsiTheme="minorHAnsi" w:cs="Arial"/>
                <w:sz w:val="18"/>
                <w:szCs w:val="18"/>
              </w:rPr>
              <w:t>A</w:t>
            </w:r>
            <w:r w:rsidR="002008BC" w:rsidRPr="00975FB9">
              <w:rPr>
                <w:rFonts w:asciiTheme="minorHAnsi" w:hAnsiTheme="minorHAnsi" w:cs="Arial"/>
                <w:sz w:val="18"/>
                <w:szCs w:val="18"/>
              </w:rPr>
              <w:t>ct as a Subject Matter Expert in relation to RAC systems and processes</w:t>
            </w:r>
          </w:p>
          <w:p w14:paraId="534187EA" w14:textId="77777777" w:rsidR="002008BC" w:rsidRPr="00975FB9" w:rsidRDefault="00D43FE3" w:rsidP="002008BC">
            <w:pPr>
              <w:spacing w:after="120"/>
              <w:jc w:val="both"/>
              <w:rPr>
                <w:rFonts w:asciiTheme="minorHAnsi" w:hAnsiTheme="minorHAnsi" w:cs="Arial"/>
                <w:sz w:val="18"/>
                <w:szCs w:val="18"/>
              </w:rPr>
            </w:pPr>
            <w:r w:rsidRPr="00975FB9">
              <w:rPr>
                <w:rFonts w:asciiTheme="minorHAnsi" w:hAnsiTheme="minorHAnsi" w:cs="Arial"/>
                <w:sz w:val="18"/>
                <w:szCs w:val="18"/>
              </w:rPr>
              <w:t>T</w:t>
            </w:r>
            <w:r w:rsidR="002008BC" w:rsidRPr="00975FB9">
              <w:rPr>
                <w:rFonts w:asciiTheme="minorHAnsi" w:hAnsiTheme="minorHAnsi" w:cs="Arial"/>
                <w:sz w:val="18"/>
                <w:szCs w:val="18"/>
              </w:rPr>
              <w:t>ake ownership and be responsible for t</w:t>
            </w:r>
            <w:r w:rsidR="00DA064F" w:rsidRPr="00975FB9">
              <w:rPr>
                <w:rFonts w:asciiTheme="minorHAnsi" w:hAnsiTheme="minorHAnsi" w:cs="Arial"/>
                <w:sz w:val="18"/>
                <w:szCs w:val="18"/>
              </w:rPr>
              <w:t xml:space="preserve">he completion of appropriate </w:t>
            </w:r>
            <w:r w:rsidR="002008BC" w:rsidRPr="00975FB9">
              <w:rPr>
                <w:rFonts w:asciiTheme="minorHAnsi" w:hAnsiTheme="minorHAnsi" w:cs="Arial"/>
                <w:sz w:val="18"/>
                <w:szCs w:val="18"/>
              </w:rPr>
              <w:t>testing deliverables.</w:t>
            </w:r>
          </w:p>
          <w:p w14:paraId="534187EB" w14:textId="77777777" w:rsidR="002008BC" w:rsidRPr="00310D23" w:rsidRDefault="002008BC" w:rsidP="00A77AE8">
            <w:pPr>
              <w:rPr>
                <w:rFonts w:asciiTheme="minorHAnsi" w:hAnsiTheme="minorHAnsi"/>
                <w:b/>
                <w:bCs/>
              </w:rPr>
            </w:pPr>
          </w:p>
          <w:p w14:paraId="534187EC" w14:textId="77777777" w:rsidR="002008BC" w:rsidRPr="00310D23" w:rsidRDefault="002008BC" w:rsidP="00A77AE8">
            <w:pPr>
              <w:rPr>
                <w:rFonts w:asciiTheme="minorHAnsi" w:hAnsiTheme="minorHAnsi"/>
                <w:b/>
                <w:bCs/>
              </w:rPr>
            </w:pPr>
          </w:p>
          <w:p w14:paraId="534187ED" w14:textId="77777777" w:rsidR="002008BC" w:rsidRPr="00310D23" w:rsidRDefault="002008BC" w:rsidP="00A77AE8">
            <w:pPr>
              <w:tabs>
                <w:tab w:val="left" w:pos="2160"/>
              </w:tabs>
              <w:rPr>
                <w:rFonts w:asciiTheme="minorHAnsi" w:hAnsiTheme="minorHAnsi"/>
                <w:b/>
                <w:bCs/>
                <w:sz w:val="20"/>
                <w:u w:val="single"/>
              </w:rPr>
            </w:pPr>
            <w:r w:rsidRPr="00310D23">
              <w:rPr>
                <w:rFonts w:asciiTheme="minorHAnsi" w:hAnsiTheme="minorHAnsi"/>
                <w:b/>
                <w:bCs/>
                <w:sz w:val="20"/>
                <w:u w:val="single"/>
              </w:rPr>
              <w:t>Depth &amp; Breadth</w:t>
            </w:r>
          </w:p>
          <w:p w14:paraId="534187EE" w14:textId="77777777" w:rsidR="002008BC" w:rsidRPr="00310D23" w:rsidRDefault="002008BC" w:rsidP="00A77AE8">
            <w:pPr>
              <w:rPr>
                <w:rFonts w:asciiTheme="minorHAnsi" w:hAnsiTheme="minorHAnsi" w:cs="Arial"/>
                <w:color w:val="808080"/>
                <w:sz w:val="16"/>
                <w:szCs w:val="16"/>
              </w:rPr>
            </w:pPr>
          </w:p>
          <w:p w14:paraId="534187EF" w14:textId="77777777" w:rsidR="00EA4377" w:rsidRDefault="00DA064F" w:rsidP="002008BC">
            <w:pPr>
              <w:tabs>
                <w:tab w:val="left" w:pos="2160"/>
              </w:tabs>
              <w:rPr>
                <w:rFonts w:asciiTheme="minorHAnsi" w:hAnsiTheme="minorHAnsi"/>
                <w:bCs/>
                <w:sz w:val="18"/>
                <w:szCs w:val="18"/>
              </w:rPr>
            </w:pPr>
            <w:r w:rsidRPr="00975FB9">
              <w:rPr>
                <w:rFonts w:asciiTheme="minorHAnsi" w:hAnsiTheme="minorHAnsi"/>
                <w:bCs/>
                <w:sz w:val="18"/>
                <w:szCs w:val="18"/>
              </w:rPr>
              <w:t>As part of the test</w:t>
            </w:r>
            <w:r w:rsidR="002008BC" w:rsidRPr="00975FB9">
              <w:rPr>
                <w:rFonts w:asciiTheme="minorHAnsi" w:hAnsiTheme="minorHAnsi"/>
                <w:bCs/>
                <w:sz w:val="18"/>
                <w:szCs w:val="18"/>
              </w:rPr>
              <w:t xml:space="preserve"> </w:t>
            </w:r>
            <w:proofErr w:type="gramStart"/>
            <w:r w:rsidR="002008BC" w:rsidRPr="00975FB9">
              <w:rPr>
                <w:rFonts w:asciiTheme="minorHAnsi" w:hAnsiTheme="minorHAnsi"/>
                <w:bCs/>
                <w:sz w:val="18"/>
                <w:szCs w:val="18"/>
              </w:rPr>
              <w:t>team</w:t>
            </w:r>
            <w:proofErr w:type="gramEnd"/>
            <w:r w:rsidR="002008BC" w:rsidRPr="00975FB9">
              <w:rPr>
                <w:rFonts w:asciiTheme="minorHAnsi" w:hAnsiTheme="minorHAnsi"/>
                <w:bCs/>
                <w:sz w:val="18"/>
                <w:szCs w:val="18"/>
              </w:rPr>
              <w:t xml:space="preserve"> you are responsible for meeting the required standards of performance for the area. </w:t>
            </w:r>
          </w:p>
          <w:p w14:paraId="534187F0" w14:textId="77777777" w:rsidR="00EA4377" w:rsidRDefault="00EA4377" w:rsidP="002008BC">
            <w:pPr>
              <w:tabs>
                <w:tab w:val="left" w:pos="2160"/>
              </w:tabs>
              <w:rPr>
                <w:rFonts w:asciiTheme="minorHAnsi" w:hAnsiTheme="minorHAnsi"/>
                <w:bCs/>
                <w:sz w:val="18"/>
                <w:szCs w:val="18"/>
              </w:rPr>
            </w:pPr>
          </w:p>
          <w:p w14:paraId="534187F1" w14:textId="77777777" w:rsidR="002008BC" w:rsidRPr="00975FB9" w:rsidRDefault="002008BC" w:rsidP="002008BC">
            <w:pPr>
              <w:tabs>
                <w:tab w:val="left" w:pos="2160"/>
              </w:tabs>
              <w:rPr>
                <w:rFonts w:asciiTheme="minorHAnsi" w:hAnsiTheme="minorHAnsi"/>
                <w:bCs/>
                <w:sz w:val="18"/>
                <w:szCs w:val="18"/>
              </w:rPr>
            </w:pPr>
            <w:r w:rsidRPr="00975FB9">
              <w:rPr>
                <w:rFonts w:asciiTheme="minorHAnsi" w:hAnsiTheme="minorHAnsi"/>
                <w:bCs/>
                <w:sz w:val="18"/>
                <w:szCs w:val="18"/>
              </w:rPr>
              <w:t>At all times you are looking to deliver what is required to the highest possible standard.</w:t>
            </w:r>
          </w:p>
          <w:p w14:paraId="534187F2" w14:textId="77777777" w:rsidR="002008BC" w:rsidRPr="00975FB9" w:rsidRDefault="002008BC" w:rsidP="002008BC">
            <w:pPr>
              <w:tabs>
                <w:tab w:val="left" w:pos="2160"/>
              </w:tabs>
              <w:rPr>
                <w:rFonts w:asciiTheme="minorHAnsi" w:hAnsiTheme="minorHAnsi"/>
                <w:bCs/>
                <w:sz w:val="18"/>
                <w:szCs w:val="18"/>
              </w:rPr>
            </w:pPr>
          </w:p>
          <w:p w14:paraId="534187F3" w14:textId="77777777" w:rsidR="002008BC" w:rsidRPr="00975FB9" w:rsidRDefault="00D43FE3" w:rsidP="002008BC">
            <w:pPr>
              <w:tabs>
                <w:tab w:val="left" w:pos="2160"/>
              </w:tabs>
              <w:rPr>
                <w:rFonts w:asciiTheme="minorHAnsi" w:hAnsiTheme="minorHAnsi"/>
                <w:sz w:val="18"/>
                <w:szCs w:val="18"/>
              </w:rPr>
            </w:pPr>
            <w:r w:rsidRPr="00975FB9">
              <w:rPr>
                <w:rFonts w:asciiTheme="minorHAnsi" w:hAnsiTheme="minorHAnsi"/>
                <w:sz w:val="18"/>
                <w:szCs w:val="18"/>
              </w:rPr>
              <w:t>E</w:t>
            </w:r>
            <w:r w:rsidR="002008BC" w:rsidRPr="00975FB9">
              <w:rPr>
                <w:rFonts w:asciiTheme="minorHAnsi" w:hAnsiTheme="minorHAnsi"/>
                <w:sz w:val="18"/>
                <w:szCs w:val="18"/>
              </w:rPr>
              <w:t>nsure that all reference data in relevant production and test systems is accurate and up to date, potentially dealing with regular requests from differing business and support areas.</w:t>
            </w:r>
          </w:p>
          <w:p w14:paraId="534187F4" w14:textId="77777777" w:rsidR="002008BC" w:rsidRPr="00975FB9" w:rsidRDefault="002008BC" w:rsidP="002008BC">
            <w:pPr>
              <w:tabs>
                <w:tab w:val="left" w:pos="2160"/>
              </w:tabs>
              <w:rPr>
                <w:rFonts w:asciiTheme="minorHAnsi" w:hAnsiTheme="minorHAnsi"/>
                <w:sz w:val="18"/>
                <w:szCs w:val="18"/>
              </w:rPr>
            </w:pPr>
          </w:p>
          <w:p w14:paraId="534187F5" w14:textId="77777777" w:rsidR="002008BC" w:rsidRPr="00975FB9" w:rsidRDefault="00D43FE3" w:rsidP="002008BC">
            <w:pPr>
              <w:tabs>
                <w:tab w:val="left" w:pos="2160"/>
              </w:tabs>
              <w:rPr>
                <w:rFonts w:asciiTheme="minorHAnsi" w:hAnsiTheme="minorHAnsi"/>
                <w:sz w:val="18"/>
                <w:szCs w:val="18"/>
              </w:rPr>
            </w:pPr>
            <w:r w:rsidRPr="00975FB9">
              <w:rPr>
                <w:rFonts w:asciiTheme="minorHAnsi" w:hAnsiTheme="minorHAnsi"/>
                <w:sz w:val="18"/>
                <w:szCs w:val="18"/>
              </w:rPr>
              <w:t>E</w:t>
            </w:r>
            <w:r w:rsidR="002008BC" w:rsidRPr="00975FB9">
              <w:rPr>
                <w:rFonts w:asciiTheme="minorHAnsi" w:hAnsiTheme="minorHAnsi"/>
                <w:sz w:val="18"/>
                <w:szCs w:val="18"/>
              </w:rPr>
              <w:t>nsure compliance with relevant regulatory guidelines in all activities.</w:t>
            </w:r>
          </w:p>
          <w:p w14:paraId="534187F6" w14:textId="77777777" w:rsidR="002008BC" w:rsidRPr="00975FB9" w:rsidRDefault="002008BC" w:rsidP="002008BC">
            <w:pPr>
              <w:tabs>
                <w:tab w:val="left" w:pos="2160"/>
              </w:tabs>
              <w:rPr>
                <w:rFonts w:asciiTheme="minorHAnsi" w:hAnsiTheme="minorHAnsi"/>
                <w:sz w:val="18"/>
                <w:szCs w:val="18"/>
              </w:rPr>
            </w:pPr>
          </w:p>
          <w:p w14:paraId="534187F7" w14:textId="77777777" w:rsidR="002008BC" w:rsidRPr="00975FB9" w:rsidRDefault="00D43FE3" w:rsidP="002008BC">
            <w:pPr>
              <w:tabs>
                <w:tab w:val="left" w:pos="2160"/>
              </w:tabs>
              <w:rPr>
                <w:rFonts w:asciiTheme="minorHAnsi" w:hAnsiTheme="minorHAnsi"/>
                <w:sz w:val="18"/>
                <w:szCs w:val="18"/>
              </w:rPr>
            </w:pPr>
            <w:r w:rsidRPr="00975FB9">
              <w:rPr>
                <w:rFonts w:asciiTheme="minorHAnsi" w:hAnsiTheme="minorHAnsi"/>
                <w:sz w:val="18"/>
                <w:szCs w:val="18"/>
              </w:rPr>
              <w:t>F</w:t>
            </w:r>
            <w:r w:rsidR="002008BC" w:rsidRPr="00975FB9">
              <w:rPr>
                <w:rFonts w:asciiTheme="minorHAnsi" w:hAnsiTheme="minorHAnsi"/>
                <w:sz w:val="18"/>
                <w:szCs w:val="18"/>
              </w:rPr>
              <w:t xml:space="preserve">lexibility to work outside of core business hours (and weekends) on an </w:t>
            </w:r>
            <w:r w:rsidR="002008BC" w:rsidRPr="00975FB9">
              <w:rPr>
                <w:rFonts w:asciiTheme="minorHAnsi" w:hAnsiTheme="minorHAnsi"/>
                <w:sz w:val="18"/>
                <w:szCs w:val="18"/>
              </w:rPr>
              <w:lastRenderedPageBreak/>
              <w:t>occasional basis to meet business demands</w:t>
            </w:r>
          </w:p>
          <w:p w14:paraId="534187F8" w14:textId="77777777" w:rsidR="002008BC" w:rsidRPr="00975FB9" w:rsidRDefault="002008BC" w:rsidP="00A77AE8">
            <w:pPr>
              <w:tabs>
                <w:tab w:val="left" w:pos="2160"/>
              </w:tabs>
              <w:ind w:left="720" w:right="873"/>
              <w:rPr>
                <w:rFonts w:asciiTheme="minorHAnsi" w:hAnsiTheme="minorHAnsi"/>
                <w:sz w:val="18"/>
                <w:szCs w:val="18"/>
              </w:rPr>
            </w:pPr>
          </w:p>
          <w:p w14:paraId="534187F9" w14:textId="77777777" w:rsidR="002008BC" w:rsidRPr="00310D23" w:rsidRDefault="002008BC" w:rsidP="00A77AE8">
            <w:pPr>
              <w:rPr>
                <w:rFonts w:asciiTheme="minorHAnsi" w:hAnsiTheme="minorHAnsi" w:cs="Arial"/>
                <w:sz w:val="16"/>
                <w:szCs w:val="16"/>
              </w:rPr>
            </w:pPr>
          </w:p>
          <w:p w14:paraId="534187FA" w14:textId="77777777" w:rsidR="002008BC" w:rsidRPr="00975FB9" w:rsidRDefault="002008BC" w:rsidP="00A77AE8">
            <w:pPr>
              <w:rPr>
                <w:rFonts w:asciiTheme="minorHAnsi" w:hAnsiTheme="minorHAnsi" w:cs="Arial"/>
                <w:sz w:val="18"/>
                <w:szCs w:val="18"/>
              </w:rPr>
            </w:pPr>
            <w:r w:rsidRPr="00975FB9">
              <w:rPr>
                <w:rFonts w:asciiTheme="minorHAnsi" w:hAnsiTheme="minorHAnsi" w:cs="Arial"/>
                <w:b/>
                <w:sz w:val="18"/>
                <w:szCs w:val="18"/>
              </w:rPr>
              <w:t xml:space="preserve">Reports to: </w:t>
            </w:r>
          </w:p>
          <w:p w14:paraId="534187FB" w14:textId="77777777" w:rsidR="002008BC" w:rsidRPr="00975FB9" w:rsidRDefault="00310D23" w:rsidP="00A77AE8">
            <w:pPr>
              <w:rPr>
                <w:rFonts w:asciiTheme="minorHAnsi" w:hAnsiTheme="minorHAnsi" w:cs="Arial"/>
                <w:sz w:val="18"/>
                <w:szCs w:val="18"/>
              </w:rPr>
            </w:pPr>
            <w:r w:rsidRPr="00975FB9">
              <w:rPr>
                <w:rFonts w:asciiTheme="minorHAnsi" w:hAnsiTheme="minorHAnsi" w:cs="Arial"/>
                <w:sz w:val="18"/>
                <w:szCs w:val="18"/>
              </w:rPr>
              <w:t>Test</w:t>
            </w:r>
            <w:r w:rsidR="00091AED" w:rsidRPr="00975FB9">
              <w:rPr>
                <w:rFonts w:asciiTheme="minorHAnsi" w:hAnsiTheme="minorHAnsi" w:cs="Arial"/>
                <w:sz w:val="18"/>
                <w:szCs w:val="18"/>
              </w:rPr>
              <w:t xml:space="preserve"> Lead/</w:t>
            </w:r>
            <w:r w:rsidRPr="00DD02ED">
              <w:rPr>
                <w:rFonts w:asciiTheme="minorHAnsi" w:hAnsiTheme="minorHAnsi" w:cs="Arial"/>
                <w:sz w:val="18"/>
                <w:szCs w:val="18"/>
                <w:shd w:val="clear" w:color="auto" w:fill="FFFF00"/>
              </w:rPr>
              <w:t>Manager</w:t>
            </w:r>
          </w:p>
          <w:p w14:paraId="534187FC" w14:textId="77777777" w:rsidR="00975FB9" w:rsidRPr="00975FB9" w:rsidRDefault="00975FB9" w:rsidP="00A77AE8">
            <w:pPr>
              <w:rPr>
                <w:rFonts w:asciiTheme="minorHAnsi" w:hAnsiTheme="minorHAnsi" w:cs="Arial"/>
                <w:b/>
                <w:sz w:val="18"/>
                <w:szCs w:val="18"/>
              </w:rPr>
            </w:pPr>
          </w:p>
          <w:p w14:paraId="534187FD" w14:textId="77777777" w:rsidR="00975FB9" w:rsidRPr="00975FB9" w:rsidRDefault="00975FB9" w:rsidP="00A77AE8">
            <w:pPr>
              <w:rPr>
                <w:rFonts w:asciiTheme="minorHAnsi" w:hAnsiTheme="minorHAnsi" w:cs="Arial"/>
                <w:sz w:val="18"/>
                <w:szCs w:val="18"/>
              </w:rPr>
            </w:pPr>
            <w:r w:rsidRPr="00975FB9">
              <w:rPr>
                <w:rFonts w:asciiTheme="minorHAnsi" w:hAnsiTheme="minorHAnsi" w:cs="Arial"/>
                <w:b/>
                <w:sz w:val="18"/>
                <w:szCs w:val="18"/>
              </w:rPr>
              <w:t>Direct Reports</w:t>
            </w:r>
            <w:r w:rsidRPr="00975FB9">
              <w:rPr>
                <w:rFonts w:asciiTheme="minorHAnsi" w:hAnsiTheme="minorHAnsi" w:cs="Arial"/>
                <w:sz w:val="18"/>
                <w:szCs w:val="18"/>
              </w:rPr>
              <w:t>:</w:t>
            </w:r>
          </w:p>
          <w:p w14:paraId="534187FE" w14:textId="77777777" w:rsidR="00975FB9" w:rsidRPr="00975FB9" w:rsidRDefault="00975FB9" w:rsidP="00A77AE8">
            <w:pPr>
              <w:rPr>
                <w:rFonts w:asciiTheme="minorHAnsi" w:hAnsiTheme="minorHAnsi" w:cs="Arial"/>
                <w:sz w:val="18"/>
                <w:szCs w:val="18"/>
              </w:rPr>
            </w:pPr>
            <w:r w:rsidRPr="00975FB9">
              <w:rPr>
                <w:rFonts w:asciiTheme="minorHAnsi" w:hAnsiTheme="minorHAnsi" w:cs="Arial"/>
                <w:sz w:val="18"/>
                <w:szCs w:val="18"/>
              </w:rPr>
              <w:t>None</w:t>
            </w:r>
          </w:p>
          <w:p w14:paraId="534187FF" w14:textId="77777777" w:rsidR="002008BC" w:rsidRPr="00975FB9" w:rsidRDefault="002008BC" w:rsidP="00A77AE8">
            <w:pPr>
              <w:rPr>
                <w:rFonts w:asciiTheme="minorHAnsi" w:hAnsiTheme="minorHAnsi" w:cs="Arial"/>
                <w:sz w:val="18"/>
                <w:szCs w:val="18"/>
              </w:rPr>
            </w:pPr>
          </w:p>
          <w:p w14:paraId="53418800" w14:textId="77777777" w:rsidR="00975FB9" w:rsidRPr="00975FB9" w:rsidRDefault="00975FB9" w:rsidP="00381CC8">
            <w:pPr>
              <w:widowControl w:val="0"/>
              <w:tabs>
                <w:tab w:val="left" w:pos="720"/>
                <w:tab w:val="left" w:pos="1440"/>
                <w:tab w:val="left" w:pos="2160"/>
                <w:tab w:val="left" w:pos="2880"/>
                <w:tab w:val="left" w:pos="3402"/>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b/>
                <w:bCs/>
                <w:sz w:val="18"/>
                <w:szCs w:val="18"/>
              </w:rPr>
            </w:pPr>
            <w:r w:rsidRPr="00975FB9">
              <w:rPr>
                <w:rFonts w:asciiTheme="minorHAnsi" w:hAnsiTheme="minorHAnsi"/>
                <w:b/>
                <w:bCs/>
                <w:sz w:val="18"/>
                <w:szCs w:val="18"/>
              </w:rPr>
              <w:t>Relationships</w:t>
            </w:r>
          </w:p>
          <w:p w14:paraId="53418801" w14:textId="77777777" w:rsidR="00381CC8" w:rsidRPr="00EA4377" w:rsidRDefault="00381CC8" w:rsidP="00EA4377">
            <w:pPr>
              <w:pStyle w:val="ListParagraph"/>
              <w:widowControl w:val="0"/>
              <w:numPr>
                <w:ilvl w:val="0"/>
                <w:numId w:val="28"/>
              </w:numPr>
              <w:tabs>
                <w:tab w:val="left" w:pos="720"/>
                <w:tab w:val="left" w:pos="1440"/>
                <w:tab w:val="left" w:pos="2160"/>
                <w:tab w:val="left" w:pos="2880"/>
                <w:tab w:val="left" w:pos="3402"/>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sz w:val="18"/>
                <w:szCs w:val="18"/>
              </w:rPr>
            </w:pPr>
            <w:r w:rsidRPr="00EA4377">
              <w:rPr>
                <w:rFonts w:asciiTheme="minorHAnsi" w:hAnsiTheme="minorHAnsi"/>
                <w:sz w:val="18"/>
                <w:szCs w:val="18"/>
              </w:rPr>
              <w:t xml:space="preserve">Business users &amp; operational teams across RAC </w:t>
            </w:r>
          </w:p>
          <w:p w14:paraId="53418802" w14:textId="77777777" w:rsidR="00381CC8" w:rsidRPr="00EA4377" w:rsidRDefault="00381CC8" w:rsidP="00EA4377">
            <w:pPr>
              <w:pStyle w:val="ListParagraph"/>
              <w:numPr>
                <w:ilvl w:val="0"/>
                <w:numId w:val="28"/>
              </w:numPr>
              <w:rPr>
                <w:rFonts w:asciiTheme="minorHAnsi" w:hAnsiTheme="minorHAnsi"/>
                <w:sz w:val="18"/>
                <w:szCs w:val="18"/>
              </w:rPr>
            </w:pPr>
            <w:r w:rsidRPr="00EA4377">
              <w:rPr>
                <w:rFonts w:asciiTheme="minorHAnsi" w:hAnsiTheme="minorHAnsi"/>
                <w:sz w:val="18"/>
                <w:szCs w:val="18"/>
              </w:rPr>
              <w:t xml:space="preserve">Members of project teams within RAC Change, Planning &amp; </w:t>
            </w:r>
            <w:proofErr w:type="gramStart"/>
            <w:r w:rsidRPr="00EA4377">
              <w:rPr>
                <w:rFonts w:asciiTheme="minorHAnsi" w:hAnsiTheme="minorHAnsi"/>
                <w:sz w:val="18"/>
                <w:szCs w:val="18"/>
              </w:rPr>
              <w:t>delivery</w:t>
            </w:r>
            <w:proofErr w:type="gramEnd"/>
            <w:r w:rsidRPr="00EA4377">
              <w:rPr>
                <w:rFonts w:asciiTheme="minorHAnsi" w:hAnsiTheme="minorHAnsi"/>
                <w:sz w:val="18"/>
                <w:szCs w:val="18"/>
              </w:rPr>
              <w:t xml:space="preserve"> </w:t>
            </w:r>
            <w:r w:rsidR="00DA064F" w:rsidRPr="00EA4377">
              <w:rPr>
                <w:rFonts w:asciiTheme="minorHAnsi" w:hAnsiTheme="minorHAnsi"/>
                <w:sz w:val="18"/>
                <w:szCs w:val="18"/>
              </w:rPr>
              <w:t xml:space="preserve">and </w:t>
            </w:r>
            <w:r w:rsidRPr="00EA4377">
              <w:rPr>
                <w:rFonts w:asciiTheme="minorHAnsi" w:hAnsiTheme="minorHAnsi"/>
                <w:sz w:val="18"/>
                <w:szCs w:val="18"/>
              </w:rPr>
              <w:t>IT Testing Teams</w:t>
            </w:r>
          </w:p>
          <w:p w14:paraId="53418803" w14:textId="77777777" w:rsidR="00381CC8" w:rsidRPr="00EA4377" w:rsidRDefault="00EA4377" w:rsidP="00EA4377">
            <w:pPr>
              <w:pStyle w:val="ListParagraph"/>
              <w:numPr>
                <w:ilvl w:val="0"/>
                <w:numId w:val="28"/>
              </w:numPr>
              <w:rPr>
                <w:rFonts w:asciiTheme="minorHAnsi" w:hAnsiTheme="minorHAnsi"/>
                <w:sz w:val="18"/>
                <w:szCs w:val="18"/>
              </w:rPr>
            </w:pPr>
            <w:r w:rsidRPr="00EA4377">
              <w:rPr>
                <w:rFonts w:asciiTheme="minorHAnsi" w:hAnsiTheme="minorHAnsi"/>
                <w:sz w:val="18"/>
                <w:szCs w:val="18"/>
              </w:rPr>
              <w:t>Members of</w:t>
            </w:r>
            <w:r w:rsidR="00381CC8" w:rsidRPr="00EA4377">
              <w:rPr>
                <w:rFonts w:asciiTheme="minorHAnsi" w:hAnsiTheme="minorHAnsi"/>
                <w:sz w:val="18"/>
                <w:szCs w:val="18"/>
              </w:rPr>
              <w:t xml:space="preserve"> business project teams from all RAC </w:t>
            </w:r>
          </w:p>
          <w:p w14:paraId="53418804" w14:textId="77777777" w:rsidR="00381CC8" w:rsidRPr="00975FB9" w:rsidRDefault="00381CC8" w:rsidP="00381CC8">
            <w:pPr>
              <w:ind w:left="720"/>
              <w:rPr>
                <w:rFonts w:asciiTheme="minorHAnsi" w:hAnsiTheme="minorHAnsi"/>
                <w:b/>
                <w:bCs/>
                <w:sz w:val="18"/>
                <w:szCs w:val="18"/>
                <w:u w:val="words"/>
              </w:rPr>
            </w:pPr>
          </w:p>
          <w:p w14:paraId="53418805" w14:textId="77777777" w:rsidR="002008BC" w:rsidRPr="00310D23" w:rsidRDefault="002008BC" w:rsidP="00381CC8">
            <w:pPr>
              <w:rPr>
                <w:rFonts w:asciiTheme="minorHAnsi" w:hAnsiTheme="minorHAnsi" w:cs="Arial"/>
                <w:b/>
                <w:sz w:val="16"/>
                <w:szCs w:val="16"/>
              </w:rPr>
            </w:pPr>
          </w:p>
        </w:tc>
        <w:tc>
          <w:tcPr>
            <w:tcW w:w="4678" w:type="dxa"/>
            <w:shd w:val="clear" w:color="auto" w:fill="auto"/>
          </w:tcPr>
          <w:p w14:paraId="53418806" w14:textId="77777777" w:rsidR="00EA4377" w:rsidRPr="00EA4377" w:rsidRDefault="00EA4377" w:rsidP="00EA4377">
            <w:pPr>
              <w:tabs>
                <w:tab w:val="left" w:pos="432"/>
              </w:tabs>
              <w:rPr>
                <w:rFonts w:asciiTheme="minorHAnsi" w:hAnsiTheme="minorHAnsi"/>
                <w:b/>
                <w:sz w:val="20"/>
                <w:szCs w:val="20"/>
                <w:u w:val="single"/>
              </w:rPr>
            </w:pPr>
            <w:r w:rsidRPr="00D17E5F">
              <w:rPr>
                <w:rFonts w:asciiTheme="minorHAnsi" w:hAnsiTheme="minorHAnsi"/>
                <w:b/>
                <w:sz w:val="20"/>
                <w:szCs w:val="20"/>
                <w:u w:val="single"/>
              </w:rPr>
              <w:lastRenderedPageBreak/>
              <w:t>Key Accountabilities</w:t>
            </w:r>
          </w:p>
          <w:p w14:paraId="53418807" w14:textId="77777777" w:rsidR="00381CC8" w:rsidRDefault="002436D7" w:rsidP="00EA4377">
            <w:pPr>
              <w:rPr>
                <w:rFonts w:asciiTheme="minorHAnsi" w:hAnsiTheme="minorHAnsi"/>
                <w:bCs/>
                <w:sz w:val="18"/>
                <w:szCs w:val="18"/>
              </w:rPr>
            </w:pPr>
            <w:r w:rsidRPr="00EA4377">
              <w:rPr>
                <w:rFonts w:asciiTheme="minorHAnsi" w:hAnsiTheme="minorHAnsi"/>
                <w:bCs/>
                <w:sz w:val="18"/>
                <w:szCs w:val="18"/>
              </w:rPr>
              <w:t>S</w:t>
            </w:r>
            <w:r w:rsidR="00381CC8" w:rsidRPr="00EA4377">
              <w:rPr>
                <w:rFonts w:asciiTheme="minorHAnsi" w:hAnsiTheme="minorHAnsi"/>
                <w:bCs/>
                <w:sz w:val="18"/>
                <w:szCs w:val="18"/>
              </w:rPr>
              <w:t>upport new product and process development by testing processes and system functionality.</w:t>
            </w:r>
          </w:p>
          <w:p w14:paraId="53418808" w14:textId="77777777" w:rsidR="00EA4377" w:rsidRPr="00EA4377" w:rsidRDefault="00EA4377" w:rsidP="00EA4377">
            <w:pPr>
              <w:rPr>
                <w:rFonts w:asciiTheme="minorHAnsi" w:hAnsiTheme="minorHAnsi"/>
                <w:bCs/>
                <w:sz w:val="18"/>
                <w:szCs w:val="18"/>
                <w:u w:val="single"/>
              </w:rPr>
            </w:pPr>
          </w:p>
          <w:p w14:paraId="53418809" w14:textId="77777777" w:rsidR="00EC7698" w:rsidRDefault="00EC7698" w:rsidP="00EA4377">
            <w:pPr>
              <w:rPr>
                <w:rFonts w:asciiTheme="minorHAnsi" w:hAnsiTheme="minorHAnsi"/>
                <w:bCs/>
                <w:sz w:val="18"/>
                <w:szCs w:val="18"/>
              </w:rPr>
            </w:pPr>
            <w:r w:rsidRPr="00EA4377">
              <w:rPr>
                <w:rFonts w:asciiTheme="minorHAnsi" w:hAnsiTheme="minorHAnsi"/>
                <w:bCs/>
                <w:sz w:val="18"/>
                <w:szCs w:val="18"/>
              </w:rPr>
              <w:t>Review functional and design specifications to ensure full understanding of individual deliverables.</w:t>
            </w:r>
          </w:p>
          <w:p w14:paraId="5341880A" w14:textId="77777777" w:rsidR="00EA4377" w:rsidRPr="00EA4377" w:rsidRDefault="00EA4377" w:rsidP="00EA4377">
            <w:pPr>
              <w:rPr>
                <w:rFonts w:asciiTheme="minorHAnsi" w:hAnsiTheme="minorHAnsi"/>
                <w:bCs/>
                <w:sz w:val="18"/>
                <w:szCs w:val="18"/>
              </w:rPr>
            </w:pPr>
          </w:p>
          <w:p w14:paraId="5341880B" w14:textId="77777777" w:rsidR="00381CC8" w:rsidRDefault="002436D7" w:rsidP="00C625D0">
            <w:pPr>
              <w:shd w:val="clear" w:color="auto" w:fill="FFFF00"/>
              <w:rPr>
                <w:rFonts w:asciiTheme="minorHAnsi" w:hAnsiTheme="minorHAnsi" w:cs="Arial"/>
                <w:bCs/>
                <w:sz w:val="18"/>
                <w:szCs w:val="18"/>
              </w:rPr>
            </w:pPr>
            <w:r w:rsidRPr="00EA4377">
              <w:rPr>
                <w:rFonts w:asciiTheme="minorHAnsi" w:hAnsiTheme="minorHAnsi" w:cs="Arial"/>
                <w:bCs/>
                <w:sz w:val="18"/>
                <w:szCs w:val="18"/>
              </w:rPr>
              <w:t>I</w:t>
            </w:r>
            <w:r w:rsidR="00381CC8" w:rsidRPr="00EA4377">
              <w:rPr>
                <w:rFonts w:asciiTheme="minorHAnsi" w:hAnsiTheme="minorHAnsi" w:cs="Arial"/>
                <w:bCs/>
                <w:sz w:val="18"/>
                <w:szCs w:val="18"/>
              </w:rPr>
              <w:t xml:space="preserve">dentify failures in processes, systems and data integrity and </w:t>
            </w:r>
            <w:proofErr w:type="gramStart"/>
            <w:r w:rsidR="00381CC8" w:rsidRPr="00EA4377">
              <w:rPr>
                <w:rFonts w:asciiTheme="minorHAnsi" w:hAnsiTheme="minorHAnsi" w:cs="Arial"/>
                <w:bCs/>
                <w:sz w:val="18"/>
                <w:szCs w:val="18"/>
              </w:rPr>
              <w:t>is able to</w:t>
            </w:r>
            <w:proofErr w:type="gramEnd"/>
            <w:r w:rsidR="00381CC8" w:rsidRPr="00EA4377">
              <w:rPr>
                <w:rFonts w:asciiTheme="minorHAnsi" w:hAnsiTheme="minorHAnsi" w:cs="Arial"/>
                <w:bCs/>
                <w:sz w:val="18"/>
                <w:szCs w:val="18"/>
              </w:rPr>
              <w:t xml:space="preserve"> suggest simplified improvements and make recommendations regarding the evaluation of risk. </w:t>
            </w:r>
          </w:p>
          <w:p w14:paraId="5341880C" w14:textId="77777777" w:rsidR="00EA4377" w:rsidRPr="00EA4377" w:rsidRDefault="00EA4377" w:rsidP="00C625D0">
            <w:pPr>
              <w:shd w:val="clear" w:color="auto" w:fill="FFFF00"/>
              <w:rPr>
                <w:rFonts w:asciiTheme="minorHAnsi" w:hAnsiTheme="minorHAnsi" w:cs="Arial"/>
                <w:bCs/>
                <w:sz w:val="18"/>
                <w:szCs w:val="18"/>
              </w:rPr>
            </w:pPr>
          </w:p>
          <w:p w14:paraId="5341880D" w14:textId="77777777" w:rsidR="00EC7698" w:rsidRDefault="00EC7698" w:rsidP="00C625D0">
            <w:pPr>
              <w:shd w:val="clear" w:color="auto" w:fill="FFFF00"/>
              <w:rPr>
                <w:rFonts w:asciiTheme="minorHAnsi" w:hAnsiTheme="minorHAnsi" w:cs="Arial"/>
                <w:bCs/>
                <w:sz w:val="18"/>
                <w:szCs w:val="18"/>
              </w:rPr>
            </w:pPr>
            <w:r w:rsidRPr="00EA4377">
              <w:rPr>
                <w:rFonts w:asciiTheme="minorHAnsi" w:hAnsiTheme="minorHAnsi" w:cs="Arial"/>
                <w:bCs/>
                <w:sz w:val="18"/>
                <w:szCs w:val="18"/>
              </w:rPr>
              <w:t>Identify test requirements from specifications, map test case requirements and design test coverage plan.</w:t>
            </w:r>
          </w:p>
          <w:p w14:paraId="5341880E" w14:textId="77777777" w:rsidR="00EA4377" w:rsidRPr="00EA4377" w:rsidRDefault="00EA4377" w:rsidP="00EA4377">
            <w:pPr>
              <w:rPr>
                <w:rFonts w:asciiTheme="minorHAnsi" w:hAnsiTheme="minorHAnsi" w:cs="Arial"/>
                <w:bCs/>
                <w:sz w:val="18"/>
                <w:szCs w:val="18"/>
              </w:rPr>
            </w:pPr>
          </w:p>
          <w:p w14:paraId="5341880F" w14:textId="77777777" w:rsidR="00381CC8" w:rsidRDefault="002436D7" w:rsidP="00C625D0">
            <w:pPr>
              <w:shd w:val="clear" w:color="auto" w:fill="FFFF00"/>
              <w:rPr>
                <w:rFonts w:asciiTheme="minorHAnsi" w:hAnsiTheme="minorHAnsi" w:cs="Arial"/>
                <w:bCs/>
                <w:sz w:val="18"/>
                <w:szCs w:val="18"/>
              </w:rPr>
            </w:pPr>
            <w:r w:rsidRPr="00EA4377">
              <w:rPr>
                <w:rFonts w:asciiTheme="minorHAnsi" w:hAnsiTheme="minorHAnsi" w:cs="Arial"/>
                <w:bCs/>
                <w:sz w:val="18"/>
                <w:szCs w:val="18"/>
              </w:rPr>
              <w:t>P</w:t>
            </w:r>
            <w:r w:rsidR="00381CC8" w:rsidRPr="00EA4377">
              <w:rPr>
                <w:rFonts w:asciiTheme="minorHAnsi" w:hAnsiTheme="minorHAnsi" w:cs="Arial"/>
                <w:bCs/>
                <w:sz w:val="18"/>
                <w:szCs w:val="18"/>
              </w:rPr>
              <w:t xml:space="preserve">roactively organise the administration of a variety of tasks as defined by Project Leads and effectively communicate the status of all activities related to one’s workload. </w:t>
            </w:r>
          </w:p>
          <w:p w14:paraId="53418810" w14:textId="77777777" w:rsidR="00EA4377" w:rsidRPr="00EA4377" w:rsidRDefault="00EA4377" w:rsidP="00EA4377">
            <w:pPr>
              <w:rPr>
                <w:rFonts w:asciiTheme="minorHAnsi" w:hAnsiTheme="minorHAnsi" w:cs="Arial"/>
                <w:bCs/>
                <w:sz w:val="18"/>
                <w:szCs w:val="18"/>
              </w:rPr>
            </w:pPr>
          </w:p>
          <w:p w14:paraId="53418811" w14:textId="77777777" w:rsidR="00381CC8" w:rsidRDefault="002436D7" w:rsidP="00EA4377">
            <w:pPr>
              <w:rPr>
                <w:rFonts w:asciiTheme="minorHAnsi" w:hAnsiTheme="minorHAnsi" w:cs="Arial"/>
                <w:bCs/>
                <w:sz w:val="18"/>
                <w:szCs w:val="18"/>
              </w:rPr>
            </w:pPr>
            <w:r w:rsidRPr="00EA4377">
              <w:rPr>
                <w:rFonts w:asciiTheme="minorHAnsi" w:hAnsiTheme="minorHAnsi" w:cs="Arial"/>
                <w:bCs/>
                <w:sz w:val="18"/>
                <w:szCs w:val="18"/>
              </w:rPr>
              <w:t>P</w:t>
            </w:r>
            <w:r w:rsidR="00381CC8" w:rsidRPr="00EA4377">
              <w:rPr>
                <w:rFonts w:asciiTheme="minorHAnsi" w:hAnsiTheme="minorHAnsi" w:cs="Arial"/>
                <w:bCs/>
                <w:sz w:val="18"/>
                <w:szCs w:val="18"/>
              </w:rPr>
              <w:t>erform user acceptance testi</w:t>
            </w:r>
            <w:r w:rsidR="00EC7698" w:rsidRPr="00EA4377">
              <w:rPr>
                <w:rFonts w:asciiTheme="minorHAnsi" w:hAnsiTheme="minorHAnsi" w:cs="Arial"/>
                <w:bCs/>
                <w:sz w:val="18"/>
                <w:szCs w:val="18"/>
              </w:rPr>
              <w:t xml:space="preserve">ng, where required, of product </w:t>
            </w:r>
            <w:r w:rsidR="00381CC8" w:rsidRPr="00EA4377">
              <w:rPr>
                <w:rFonts w:asciiTheme="minorHAnsi" w:hAnsiTheme="minorHAnsi" w:cs="Arial"/>
                <w:bCs/>
                <w:sz w:val="18"/>
                <w:szCs w:val="18"/>
              </w:rPr>
              <w:t>&amp; process changes, making recommendations to the Business Unit for sign off and raising awareness of issues and risk. This will include the development and implementation of test plans and business impact assessments for changes to processes and/or systems</w:t>
            </w:r>
            <w:r w:rsidR="00EA4377">
              <w:rPr>
                <w:rFonts w:asciiTheme="minorHAnsi" w:hAnsiTheme="minorHAnsi" w:cs="Arial"/>
                <w:bCs/>
                <w:sz w:val="18"/>
                <w:szCs w:val="18"/>
              </w:rPr>
              <w:t>.</w:t>
            </w:r>
          </w:p>
          <w:p w14:paraId="53418812" w14:textId="77777777" w:rsidR="00EA4377" w:rsidRPr="00EA4377" w:rsidRDefault="00EA4377" w:rsidP="00EA4377">
            <w:pPr>
              <w:rPr>
                <w:rFonts w:asciiTheme="minorHAnsi" w:hAnsiTheme="minorHAnsi" w:cs="Arial"/>
                <w:bCs/>
                <w:sz w:val="18"/>
                <w:szCs w:val="18"/>
              </w:rPr>
            </w:pPr>
          </w:p>
          <w:p w14:paraId="53418813" w14:textId="77777777" w:rsidR="00381CC8" w:rsidRDefault="00381CC8" w:rsidP="00C625D0">
            <w:pPr>
              <w:shd w:val="clear" w:color="auto" w:fill="FFFF00"/>
              <w:rPr>
                <w:rFonts w:asciiTheme="minorHAnsi" w:hAnsiTheme="minorHAnsi" w:cs="Arial"/>
                <w:bCs/>
                <w:sz w:val="18"/>
                <w:szCs w:val="18"/>
              </w:rPr>
            </w:pPr>
            <w:r w:rsidRPr="00EA4377">
              <w:rPr>
                <w:rFonts w:asciiTheme="minorHAnsi" w:hAnsiTheme="minorHAnsi" w:cs="Arial"/>
                <w:bCs/>
                <w:sz w:val="18"/>
                <w:szCs w:val="18"/>
              </w:rPr>
              <w:t>Proactively support of team members in achievement of workstream objectives</w:t>
            </w:r>
            <w:r w:rsidR="00EA4377">
              <w:rPr>
                <w:rFonts w:asciiTheme="minorHAnsi" w:hAnsiTheme="minorHAnsi" w:cs="Arial"/>
                <w:bCs/>
                <w:sz w:val="18"/>
                <w:szCs w:val="18"/>
              </w:rPr>
              <w:t>.</w:t>
            </w:r>
          </w:p>
          <w:p w14:paraId="53418814" w14:textId="77777777" w:rsidR="00EA4377" w:rsidRPr="00EA4377" w:rsidRDefault="00EA4377" w:rsidP="00EA4377">
            <w:pPr>
              <w:rPr>
                <w:rFonts w:asciiTheme="minorHAnsi" w:hAnsiTheme="minorHAnsi" w:cs="Arial"/>
                <w:bCs/>
                <w:sz w:val="18"/>
                <w:szCs w:val="18"/>
              </w:rPr>
            </w:pPr>
          </w:p>
          <w:p w14:paraId="53418815" w14:textId="77777777" w:rsidR="00381CC8" w:rsidRDefault="00381CC8" w:rsidP="00EA4377">
            <w:pPr>
              <w:rPr>
                <w:rFonts w:asciiTheme="minorHAnsi" w:hAnsiTheme="minorHAnsi" w:cs="Arial"/>
                <w:bCs/>
                <w:sz w:val="18"/>
                <w:szCs w:val="18"/>
              </w:rPr>
            </w:pPr>
            <w:r w:rsidRPr="00EA4377">
              <w:rPr>
                <w:rFonts w:asciiTheme="minorHAnsi" w:hAnsiTheme="minorHAnsi" w:cs="Arial"/>
                <w:bCs/>
                <w:sz w:val="18"/>
                <w:szCs w:val="18"/>
              </w:rPr>
              <w:t>Provide quality advice when required</w:t>
            </w:r>
            <w:r w:rsidR="00EA4377">
              <w:rPr>
                <w:rFonts w:asciiTheme="minorHAnsi" w:hAnsiTheme="minorHAnsi" w:cs="Arial"/>
                <w:bCs/>
                <w:sz w:val="18"/>
                <w:szCs w:val="18"/>
              </w:rPr>
              <w:t>.</w:t>
            </w:r>
          </w:p>
          <w:p w14:paraId="53418816" w14:textId="77777777" w:rsidR="00EA4377" w:rsidRPr="00EA4377" w:rsidRDefault="00EA4377" w:rsidP="00EA4377">
            <w:pPr>
              <w:rPr>
                <w:rFonts w:asciiTheme="minorHAnsi" w:hAnsiTheme="minorHAnsi" w:cs="Arial"/>
                <w:bCs/>
                <w:sz w:val="18"/>
                <w:szCs w:val="18"/>
              </w:rPr>
            </w:pPr>
          </w:p>
          <w:p w14:paraId="53418817" w14:textId="77777777" w:rsidR="002436D7" w:rsidRDefault="002436D7" w:rsidP="00EA4377">
            <w:pPr>
              <w:rPr>
                <w:rFonts w:asciiTheme="minorHAnsi" w:hAnsiTheme="minorHAnsi" w:cs="Arial"/>
                <w:sz w:val="18"/>
                <w:szCs w:val="18"/>
              </w:rPr>
            </w:pPr>
            <w:r w:rsidRPr="00EA4377">
              <w:rPr>
                <w:rFonts w:asciiTheme="minorHAnsi" w:hAnsiTheme="minorHAnsi" w:cs="Arial"/>
                <w:sz w:val="18"/>
                <w:szCs w:val="18"/>
              </w:rPr>
              <w:t xml:space="preserve">Identify and articulate any issues or trends which could indicate failure, to help ensure there is no impact to revenue, </w:t>
            </w:r>
            <w:proofErr w:type="gramStart"/>
            <w:r w:rsidRPr="00EA4377">
              <w:rPr>
                <w:rFonts w:asciiTheme="minorHAnsi" w:hAnsiTheme="minorHAnsi" w:cs="Arial"/>
                <w:sz w:val="18"/>
                <w:szCs w:val="18"/>
              </w:rPr>
              <w:t>customers</w:t>
            </w:r>
            <w:proofErr w:type="gramEnd"/>
            <w:r w:rsidRPr="00EA4377">
              <w:rPr>
                <w:rFonts w:asciiTheme="minorHAnsi" w:hAnsiTheme="minorHAnsi" w:cs="Arial"/>
                <w:sz w:val="18"/>
                <w:szCs w:val="18"/>
              </w:rPr>
              <w:t xml:space="preserve"> and the operational channel</w:t>
            </w:r>
            <w:r w:rsidR="0083037D" w:rsidRPr="00EA4377">
              <w:rPr>
                <w:rFonts w:asciiTheme="minorHAnsi" w:hAnsiTheme="minorHAnsi" w:cs="Arial"/>
                <w:sz w:val="18"/>
                <w:szCs w:val="18"/>
              </w:rPr>
              <w:t>s</w:t>
            </w:r>
            <w:r w:rsidRPr="00EA4377">
              <w:rPr>
                <w:rFonts w:asciiTheme="minorHAnsi" w:hAnsiTheme="minorHAnsi" w:cs="Arial"/>
                <w:sz w:val="18"/>
                <w:szCs w:val="18"/>
              </w:rPr>
              <w:t xml:space="preserve">. </w:t>
            </w:r>
          </w:p>
          <w:p w14:paraId="53418818" w14:textId="77777777" w:rsidR="00EA4377" w:rsidRPr="00EA4377" w:rsidRDefault="00EA4377" w:rsidP="00EA4377">
            <w:pPr>
              <w:rPr>
                <w:rFonts w:asciiTheme="minorHAnsi" w:hAnsiTheme="minorHAnsi" w:cs="Arial"/>
                <w:sz w:val="18"/>
                <w:szCs w:val="18"/>
              </w:rPr>
            </w:pPr>
          </w:p>
          <w:p w14:paraId="53418819" w14:textId="77777777" w:rsidR="002436D7" w:rsidRPr="00EA4377" w:rsidRDefault="002436D7" w:rsidP="00EA4377">
            <w:pPr>
              <w:rPr>
                <w:rFonts w:asciiTheme="minorHAnsi" w:hAnsiTheme="minorHAnsi" w:cs="Arial"/>
                <w:sz w:val="18"/>
                <w:szCs w:val="18"/>
              </w:rPr>
            </w:pPr>
            <w:r w:rsidRPr="00EA4377">
              <w:rPr>
                <w:rFonts w:asciiTheme="minorHAnsi" w:hAnsiTheme="minorHAnsi" w:cs="Arial"/>
                <w:sz w:val="18"/>
                <w:szCs w:val="18"/>
              </w:rPr>
              <w:t>Support continuous improvement activities of RAC processes by thorough testing activity. Required outputs should be delivered to the required quality at least cost/highest value.</w:t>
            </w:r>
          </w:p>
          <w:p w14:paraId="5341881A" w14:textId="77777777" w:rsidR="002008BC" w:rsidRPr="00310D23" w:rsidRDefault="002008BC" w:rsidP="006328A1">
            <w:pPr>
              <w:rPr>
                <w:rFonts w:asciiTheme="minorHAnsi" w:hAnsiTheme="minorHAnsi" w:cs="Arial"/>
                <w:color w:val="FF0000"/>
                <w:sz w:val="16"/>
                <w:szCs w:val="16"/>
              </w:rPr>
            </w:pPr>
          </w:p>
        </w:tc>
        <w:tc>
          <w:tcPr>
            <w:tcW w:w="3685" w:type="dxa"/>
            <w:shd w:val="clear" w:color="auto" w:fill="auto"/>
          </w:tcPr>
          <w:p w14:paraId="5341881B" w14:textId="77777777" w:rsidR="002008BC" w:rsidRPr="00975FB9" w:rsidRDefault="00EA4377" w:rsidP="00A77AE8">
            <w:pPr>
              <w:rPr>
                <w:rFonts w:asciiTheme="minorHAnsi" w:hAnsiTheme="minorHAnsi" w:cs="Arial"/>
                <w:b/>
                <w:sz w:val="20"/>
                <w:szCs w:val="20"/>
                <w:u w:val="single"/>
              </w:rPr>
            </w:pPr>
            <w:r>
              <w:rPr>
                <w:rFonts w:asciiTheme="minorHAnsi" w:hAnsiTheme="minorHAnsi" w:cs="Arial"/>
                <w:b/>
                <w:sz w:val="20"/>
                <w:szCs w:val="20"/>
                <w:u w:val="single"/>
              </w:rPr>
              <w:t>Skills/Knowledge</w:t>
            </w:r>
          </w:p>
          <w:p w14:paraId="5341881C" w14:textId="77777777" w:rsidR="00310D23" w:rsidRPr="00EA4377" w:rsidRDefault="00191B05" w:rsidP="00310D23">
            <w:pPr>
              <w:rPr>
                <w:rFonts w:asciiTheme="minorHAnsi" w:hAnsiTheme="minorHAnsi"/>
                <w:sz w:val="18"/>
                <w:szCs w:val="18"/>
              </w:rPr>
            </w:pPr>
            <w:r w:rsidRPr="00EE1D3E">
              <w:rPr>
                <w:rFonts w:asciiTheme="minorHAnsi" w:hAnsiTheme="minorHAnsi" w:cs="Arial"/>
                <w:sz w:val="18"/>
                <w:szCs w:val="18"/>
              </w:rPr>
              <w:t>K</w:t>
            </w:r>
            <w:r w:rsidR="00310D23" w:rsidRPr="00EE1D3E">
              <w:rPr>
                <w:rFonts w:asciiTheme="minorHAnsi" w:hAnsiTheme="minorHAnsi"/>
                <w:sz w:val="18"/>
                <w:szCs w:val="18"/>
              </w:rPr>
              <w:t>nowledge of a contact centre s</w:t>
            </w:r>
            <w:r w:rsidR="00DA064F" w:rsidRPr="00EE1D3E">
              <w:rPr>
                <w:rFonts w:asciiTheme="minorHAnsi" w:hAnsiTheme="minorHAnsi"/>
                <w:sz w:val="18"/>
                <w:szCs w:val="18"/>
              </w:rPr>
              <w:t xml:space="preserve">tructure </w:t>
            </w:r>
            <w:r w:rsidR="00D36EE5" w:rsidRPr="00EE1D3E">
              <w:rPr>
                <w:rFonts w:asciiTheme="minorHAnsi" w:hAnsiTheme="minorHAnsi"/>
                <w:sz w:val="18"/>
                <w:szCs w:val="18"/>
              </w:rPr>
              <w:t>and</w:t>
            </w:r>
            <w:r w:rsidR="00D36EE5">
              <w:rPr>
                <w:rFonts w:asciiTheme="minorHAnsi" w:hAnsiTheme="minorHAnsi"/>
                <w:sz w:val="16"/>
                <w:szCs w:val="16"/>
              </w:rPr>
              <w:t xml:space="preserve"> </w:t>
            </w:r>
            <w:r w:rsidR="00D36EE5" w:rsidRPr="00EA4377">
              <w:rPr>
                <w:rFonts w:asciiTheme="minorHAnsi" w:hAnsiTheme="minorHAnsi"/>
                <w:sz w:val="18"/>
                <w:szCs w:val="18"/>
              </w:rPr>
              <w:t>Membership</w:t>
            </w:r>
            <w:r w:rsidR="00310D23" w:rsidRPr="00EA4377">
              <w:rPr>
                <w:rFonts w:asciiTheme="minorHAnsi" w:hAnsiTheme="minorHAnsi"/>
                <w:sz w:val="18"/>
                <w:szCs w:val="18"/>
              </w:rPr>
              <w:t xml:space="preserve"> specific processes, product range and practices with an eye for detail. Ability to translate knowledge and experience into recommended actions</w:t>
            </w:r>
          </w:p>
          <w:p w14:paraId="5341881D" w14:textId="77777777" w:rsidR="00310D23" w:rsidRPr="00EA4377" w:rsidRDefault="00310D23" w:rsidP="00310D23">
            <w:pPr>
              <w:rPr>
                <w:rFonts w:asciiTheme="minorHAnsi" w:hAnsiTheme="minorHAnsi"/>
                <w:sz w:val="18"/>
                <w:szCs w:val="18"/>
              </w:rPr>
            </w:pPr>
          </w:p>
          <w:p w14:paraId="5341881E" w14:textId="77777777" w:rsidR="002436D7" w:rsidRPr="00EA4377" w:rsidRDefault="002436D7" w:rsidP="00DD02ED">
            <w:pPr>
              <w:shd w:val="clear" w:color="auto" w:fill="FFFF00"/>
              <w:rPr>
                <w:rFonts w:asciiTheme="minorHAnsi" w:hAnsiTheme="minorHAnsi" w:cs="Arial"/>
                <w:sz w:val="18"/>
                <w:szCs w:val="18"/>
              </w:rPr>
            </w:pPr>
            <w:r w:rsidRPr="00EA4377">
              <w:rPr>
                <w:rFonts w:asciiTheme="minorHAnsi" w:hAnsiTheme="minorHAnsi" w:cs="Arial"/>
                <w:sz w:val="18"/>
                <w:szCs w:val="18"/>
              </w:rPr>
              <w:t xml:space="preserve">Implementation of testing best practices </w:t>
            </w:r>
            <w:proofErr w:type="gramStart"/>
            <w:r w:rsidRPr="00EA4377">
              <w:rPr>
                <w:rFonts w:asciiTheme="minorHAnsi" w:hAnsiTheme="minorHAnsi" w:cs="Arial"/>
                <w:sz w:val="18"/>
                <w:szCs w:val="18"/>
              </w:rPr>
              <w:t>taking into account</w:t>
            </w:r>
            <w:proofErr w:type="gramEnd"/>
            <w:r w:rsidRPr="00EA4377">
              <w:rPr>
                <w:rFonts w:asciiTheme="minorHAnsi" w:hAnsiTheme="minorHAnsi" w:cs="Arial"/>
                <w:sz w:val="18"/>
                <w:szCs w:val="18"/>
              </w:rPr>
              <w:t xml:space="preserve"> programme requirements</w:t>
            </w:r>
          </w:p>
          <w:p w14:paraId="5341881F" w14:textId="77777777" w:rsidR="00310D23" w:rsidRPr="00EA4377" w:rsidRDefault="00310D23" w:rsidP="00310D23">
            <w:pPr>
              <w:rPr>
                <w:rFonts w:asciiTheme="minorHAnsi" w:hAnsiTheme="minorHAnsi" w:cs="Arial"/>
                <w:sz w:val="18"/>
                <w:szCs w:val="18"/>
              </w:rPr>
            </w:pPr>
          </w:p>
          <w:p w14:paraId="53418820" w14:textId="77777777" w:rsidR="002436D7" w:rsidRPr="00EA4377" w:rsidRDefault="002436D7" w:rsidP="00310D23">
            <w:pPr>
              <w:rPr>
                <w:rFonts w:asciiTheme="minorHAnsi" w:hAnsiTheme="minorHAnsi" w:cs="Arial"/>
                <w:sz w:val="18"/>
                <w:szCs w:val="18"/>
              </w:rPr>
            </w:pPr>
            <w:r w:rsidRPr="00EA4377">
              <w:rPr>
                <w:rFonts w:asciiTheme="minorHAnsi" w:hAnsiTheme="minorHAnsi" w:cs="Arial"/>
                <w:sz w:val="18"/>
                <w:szCs w:val="18"/>
              </w:rPr>
              <w:t>Work within a variety of project methodologies as required</w:t>
            </w:r>
          </w:p>
          <w:p w14:paraId="53418821" w14:textId="77777777" w:rsidR="00310D23" w:rsidRPr="00EA4377" w:rsidRDefault="00310D23" w:rsidP="00310D23">
            <w:pPr>
              <w:pStyle w:val="ListParagraph"/>
              <w:ind w:left="360"/>
              <w:rPr>
                <w:rFonts w:asciiTheme="minorHAnsi" w:hAnsiTheme="minorHAnsi" w:cs="Arial"/>
                <w:sz w:val="18"/>
                <w:szCs w:val="18"/>
              </w:rPr>
            </w:pPr>
          </w:p>
          <w:p w14:paraId="53418822" w14:textId="77777777" w:rsidR="00310D23" w:rsidRPr="00EA4377" w:rsidRDefault="00310D23" w:rsidP="00310D23">
            <w:pPr>
              <w:rPr>
                <w:rFonts w:asciiTheme="minorHAnsi" w:hAnsiTheme="minorHAnsi"/>
                <w:sz w:val="18"/>
                <w:szCs w:val="18"/>
              </w:rPr>
            </w:pPr>
            <w:r w:rsidRPr="00EA4377">
              <w:rPr>
                <w:rFonts w:asciiTheme="minorHAnsi" w:hAnsiTheme="minorHAnsi"/>
                <w:sz w:val="18"/>
                <w:szCs w:val="18"/>
              </w:rPr>
              <w:t xml:space="preserve">Excellent written and oral language skills </w:t>
            </w:r>
            <w:proofErr w:type="gramStart"/>
            <w:r w:rsidRPr="00EA4377">
              <w:rPr>
                <w:rFonts w:asciiTheme="minorHAnsi" w:hAnsiTheme="minorHAnsi"/>
                <w:sz w:val="18"/>
                <w:szCs w:val="18"/>
              </w:rPr>
              <w:t>in order to</w:t>
            </w:r>
            <w:proofErr w:type="gramEnd"/>
            <w:r w:rsidRPr="00EA4377">
              <w:rPr>
                <w:rFonts w:asciiTheme="minorHAnsi" w:hAnsiTheme="minorHAnsi"/>
                <w:sz w:val="18"/>
                <w:szCs w:val="18"/>
              </w:rPr>
              <w:t xml:space="preserve"> articulate technical issues associated to work area</w:t>
            </w:r>
          </w:p>
          <w:p w14:paraId="53418823" w14:textId="77777777" w:rsidR="00EC7698" w:rsidRPr="00EA4377" w:rsidRDefault="00EC7698" w:rsidP="00310D23">
            <w:pPr>
              <w:rPr>
                <w:rFonts w:asciiTheme="minorHAnsi" w:hAnsiTheme="minorHAnsi"/>
                <w:sz w:val="18"/>
                <w:szCs w:val="18"/>
              </w:rPr>
            </w:pPr>
          </w:p>
          <w:p w14:paraId="53418824" w14:textId="77777777" w:rsidR="00EC7698" w:rsidRPr="00EA4377" w:rsidRDefault="00EC7698" w:rsidP="00C625D0">
            <w:pPr>
              <w:shd w:val="clear" w:color="auto" w:fill="FFFF00"/>
              <w:rPr>
                <w:rFonts w:asciiTheme="minorHAnsi" w:hAnsiTheme="minorHAnsi"/>
                <w:sz w:val="18"/>
                <w:szCs w:val="18"/>
              </w:rPr>
            </w:pPr>
            <w:r w:rsidRPr="00EA4377">
              <w:rPr>
                <w:rFonts w:asciiTheme="minorHAnsi" w:hAnsiTheme="minorHAnsi"/>
                <w:sz w:val="18"/>
                <w:szCs w:val="18"/>
              </w:rPr>
              <w:t>Creative solving of technical problems – to ensure the ability translate technical requirements test plans</w:t>
            </w:r>
          </w:p>
          <w:p w14:paraId="53418825" w14:textId="77777777" w:rsidR="00EC7698" w:rsidRPr="00EA4377" w:rsidRDefault="00EC7698" w:rsidP="00EC7698">
            <w:pPr>
              <w:rPr>
                <w:rFonts w:asciiTheme="minorHAnsi" w:hAnsiTheme="minorHAnsi"/>
                <w:sz w:val="18"/>
                <w:szCs w:val="18"/>
              </w:rPr>
            </w:pPr>
          </w:p>
          <w:p w14:paraId="53418826" w14:textId="77777777" w:rsidR="00EC7698" w:rsidRPr="00EA4377" w:rsidRDefault="00EC7698" w:rsidP="00EC7698">
            <w:pPr>
              <w:rPr>
                <w:rFonts w:asciiTheme="minorHAnsi" w:hAnsiTheme="minorHAnsi"/>
                <w:sz w:val="18"/>
                <w:szCs w:val="18"/>
              </w:rPr>
            </w:pPr>
            <w:r w:rsidRPr="00EA4377">
              <w:rPr>
                <w:rFonts w:asciiTheme="minorHAnsi" w:hAnsiTheme="minorHAnsi"/>
                <w:sz w:val="18"/>
                <w:szCs w:val="18"/>
              </w:rPr>
              <w:t>Ability to focus on deadlines and deliverables – ensures the ability to find the bad defects and bugs quickly</w:t>
            </w:r>
          </w:p>
          <w:p w14:paraId="53418827" w14:textId="77777777" w:rsidR="00310D23" w:rsidRPr="00EA4377" w:rsidRDefault="00310D23" w:rsidP="00310D23">
            <w:pPr>
              <w:rPr>
                <w:rFonts w:asciiTheme="minorHAnsi" w:hAnsiTheme="minorHAnsi" w:cs="Arial"/>
                <w:sz w:val="18"/>
                <w:szCs w:val="18"/>
              </w:rPr>
            </w:pPr>
          </w:p>
          <w:p w14:paraId="53418828" w14:textId="77777777" w:rsidR="002436D7" w:rsidRDefault="002436D7" w:rsidP="00310D23">
            <w:pPr>
              <w:rPr>
                <w:rFonts w:asciiTheme="minorHAnsi" w:hAnsiTheme="minorHAnsi" w:cs="Arial"/>
                <w:sz w:val="18"/>
                <w:szCs w:val="18"/>
              </w:rPr>
            </w:pPr>
            <w:r w:rsidRPr="00EA4377">
              <w:rPr>
                <w:rFonts w:asciiTheme="minorHAnsi" w:hAnsiTheme="minorHAnsi" w:cs="Arial"/>
                <w:sz w:val="18"/>
                <w:szCs w:val="18"/>
              </w:rPr>
              <w:t xml:space="preserve">Knowledge of a significantly broad variety of </w:t>
            </w:r>
            <w:r w:rsidR="00EC7698" w:rsidRPr="00EA4377">
              <w:rPr>
                <w:rFonts w:asciiTheme="minorHAnsi" w:hAnsiTheme="minorHAnsi" w:cs="Arial"/>
                <w:sz w:val="18"/>
                <w:szCs w:val="18"/>
              </w:rPr>
              <w:t>s</w:t>
            </w:r>
            <w:r w:rsidR="001B4CD0" w:rsidRPr="00EA4377">
              <w:rPr>
                <w:rFonts w:asciiTheme="minorHAnsi" w:hAnsiTheme="minorHAnsi" w:cs="Arial"/>
                <w:sz w:val="18"/>
                <w:szCs w:val="18"/>
              </w:rPr>
              <w:t xml:space="preserve">oftware technologies including </w:t>
            </w:r>
            <w:r w:rsidR="00EC7698" w:rsidRPr="00EA4377">
              <w:rPr>
                <w:rFonts w:asciiTheme="minorHAnsi" w:hAnsiTheme="minorHAnsi" w:cs="Arial"/>
                <w:sz w:val="18"/>
                <w:szCs w:val="18"/>
              </w:rPr>
              <w:t xml:space="preserve">but not excluding </w:t>
            </w:r>
            <w:r w:rsidR="001B4CD0" w:rsidRPr="00EA4377">
              <w:rPr>
                <w:rFonts w:asciiTheme="minorHAnsi" w:hAnsiTheme="minorHAnsi" w:cs="Arial"/>
                <w:sz w:val="18"/>
                <w:szCs w:val="18"/>
              </w:rPr>
              <w:t>(</w:t>
            </w:r>
            <w:r w:rsidR="00EC7698" w:rsidRPr="00EA4377">
              <w:rPr>
                <w:rFonts w:asciiTheme="minorHAnsi" w:hAnsiTheme="minorHAnsi" w:cs="Arial"/>
                <w:sz w:val="18"/>
                <w:szCs w:val="18"/>
              </w:rPr>
              <w:t xml:space="preserve">SQL, Microsoft Azure </w:t>
            </w:r>
            <w:r w:rsidR="001B4CD0" w:rsidRPr="00EA4377">
              <w:rPr>
                <w:rFonts w:asciiTheme="minorHAnsi" w:hAnsiTheme="minorHAnsi" w:cs="Arial"/>
                <w:sz w:val="18"/>
                <w:szCs w:val="18"/>
              </w:rPr>
              <w:t>Platform, SOAUPUI</w:t>
            </w:r>
            <w:r w:rsidR="00EC7698" w:rsidRPr="00EA4377">
              <w:rPr>
                <w:rFonts w:asciiTheme="minorHAnsi" w:hAnsiTheme="minorHAnsi" w:cs="Arial"/>
                <w:sz w:val="18"/>
                <w:szCs w:val="18"/>
              </w:rPr>
              <w:t xml:space="preserve">) </w:t>
            </w:r>
            <w:r w:rsidRPr="00EA4377">
              <w:rPr>
                <w:rFonts w:asciiTheme="minorHAnsi" w:hAnsiTheme="minorHAnsi" w:cs="Arial"/>
                <w:sz w:val="18"/>
                <w:szCs w:val="18"/>
              </w:rPr>
              <w:t>applications pertinent to the RAC business</w:t>
            </w:r>
            <w:r w:rsidR="001B4CD0" w:rsidRPr="00EA4377">
              <w:rPr>
                <w:rFonts w:asciiTheme="minorHAnsi" w:hAnsiTheme="minorHAnsi" w:cs="Arial"/>
                <w:sz w:val="18"/>
                <w:szCs w:val="18"/>
              </w:rPr>
              <w:t>.</w:t>
            </w:r>
          </w:p>
          <w:p w14:paraId="53418829" w14:textId="77777777" w:rsidR="00EA4377" w:rsidRDefault="00EA4377" w:rsidP="00310D23">
            <w:pPr>
              <w:rPr>
                <w:rFonts w:asciiTheme="minorHAnsi" w:hAnsiTheme="minorHAnsi" w:cs="Arial"/>
                <w:sz w:val="18"/>
                <w:szCs w:val="18"/>
              </w:rPr>
            </w:pPr>
          </w:p>
          <w:p w14:paraId="5341882A" w14:textId="77777777" w:rsidR="00EA4377" w:rsidRPr="00EA4377" w:rsidRDefault="00EA4377" w:rsidP="00EA4377">
            <w:pPr>
              <w:rPr>
                <w:rFonts w:asciiTheme="minorHAnsi" w:hAnsiTheme="minorHAnsi"/>
                <w:sz w:val="18"/>
                <w:szCs w:val="18"/>
              </w:rPr>
            </w:pPr>
            <w:r w:rsidRPr="00EA4377">
              <w:rPr>
                <w:rFonts w:asciiTheme="minorHAnsi" w:hAnsiTheme="minorHAnsi"/>
                <w:sz w:val="18"/>
                <w:szCs w:val="18"/>
              </w:rPr>
              <w:t>Regulatory knowledge of Insurance and FSA Regulations; Selling &amp; Renewals and Maintenance</w:t>
            </w:r>
          </w:p>
          <w:p w14:paraId="5341882B" w14:textId="77777777" w:rsidR="00975FB9" w:rsidRDefault="00975FB9" w:rsidP="00310D23">
            <w:pPr>
              <w:rPr>
                <w:rFonts w:asciiTheme="minorHAnsi" w:hAnsiTheme="minorHAnsi" w:cs="Arial"/>
                <w:sz w:val="16"/>
                <w:szCs w:val="16"/>
              </w:rPr>
            </w:pPr>
          </w:p>
          <w:p w14:paraId="5341882C" w14:textId="77777777" w:rsidR="00975FB9" w:rsidRPr="00975FB9" w:rsidRDefault="00975FB9" w:rsidP="00310D23">
            <w:pPr>
              <w:rPr>
                <w:rFonts w:asciiTheme="minorHAnsi" w:hAnsiTheme="minorHAnsi" w:cs="Arial"/>
                <w:sz w:val="20"/>
                <w:szCs w:val="20"/>
                <w:u w:val="single"/>
              </w:rPr>
            </w:pPr>
            <w:r w:rsidRPr="00975FB9">
              <w:rPr>
                <w:rFonts w:asciiTheme="minorHAnsi" w:hAnsiTheme="minorHAnsi" w:cs="Arial"/>
                <w:b/>
                <w:sz w:val="20"/>
                <w:szCs w:val="20"/>
                <w:u w:val="single"/>
              </w:rPr>
              <w:t>Experience</w:t>
            </w:r>
          </w:p>
          <w:p w14:paraId="5341882D" w14:textId="77777777" w:rsidR="002436D7" w:rsidRPr="00EA4377" w:rsidRDefault="002436D7" w:rsidP="00DD02ED">
            <w:pPr>
              <w:shd w:val="clear" w:color="auto" w:fill="FFFF00"/>
              <w:rPr>
                <w:rFonts w:asciiTheme="minorHAnsi" w:hAnsiTheme="minorHAnsi" w:cs="Arial"/>
                <w:sz w:val="18"/>
                <w:szCs w:val="18"/>
              </w:rPr>
            </w:pPr>
            <w:r w:rsidRPr="00EA4377">
              <w:rPr>
                <w:rFonts w:asciiTheme="minorHAnsi" w:hAnsiTheme="minorHAnsi" w:cs="Arial"/>
                <w:sz w:val="18"/>
                <w:szCs w:val="18"/>
              </w:rPr>
              <w:t xml:space="preserve">Prior experience of test </w:t>
            </w:r>
            <w:r w:rsidR="00FC3F0E">
              <w:rPr>
                <w:rFonts w:asciiTheme="minorHAnsi" w:hAnsiTheme="minorHAnsi" w:cs="Arial"/>
                <w:sz w:val="18"/>
                <w:szCs w:val="18"/>
              </w:rPr>
              <w:t xml:space="preserve">analysis </w:t>
            </w:r>
            <w:r w:rsidRPr="00EA4377">
              <w:rPr>
                <w:rFonts w:asciiTheme="minorHAnsi" w:hAnsiTheme="minorHAnsi" w:cs="Arial"/>
                <w:sz w:val="18"/>
                <w:szCs w:val="18"/>
              </w:rPr>
              <w:t>in high pressure situations for a large IT programme</w:t>
            </w:r>
            <w:r w:rsidR="00191B05" w:rsidRPr="00EA4377">
              <w:rPr>
                <w:rFonts w:asciiTheme="minorHAnsi" w:hAnsiTheme="minorHAnsi" w:cs="Arial"/>
                <w:sz w:val="18"/>
                <w:szCs w:val="18"/>
              </w:rPr>
              <w:t xml:space="preserve"> preferred</w:t>
            </w:r>
            <w:r w:rsidR="00EA4377">
              <w:rPr>
                <w:rFonts w:asciiTheme="minorHAnsi" w:hAnsiTheme="minorHAnsi" w:cs="Arial"/>
                <w:sz w:val="18"/>
                <w:szCs w:val="18"/>
              </w:rPr>
              <w:t>.</w:t>
            </w:r>
          </w:p>
          <w:p w14:paraId="5341882E" w14:textId="77777777" w:rsidR="00310D23" w:rsidRPr="00EA4377" w:rsidRDefault="00310D23" w:rsidP="00DD02ED">
            <w:pPr>
              <w:shd w:val="clear" w:color="auto" w:fill="FFFF00"/>
              <w:rPr>
                <w:rFonts w:asciiTheme="minorHAnsi" w:hAnsiTheme="minorHAnsi" w:cs="Arial"/>
                <w:sz w:val="18"/>
                <w:szCs w:val="18"/>
              </w:rPr>
            </w:pPr>
          </w:p>
          <w:p w14:paraId="5341882F" w14:textId="77777777" w:rsidR="002436D7" w:rsidRPr="00EA4377" w:rsidRDefault="002436D7" w:rsidP="00DD02ED">
            <w:pPr>
              <w:shd w:val="clear" w:color="auto" w:fill="FFFF00"/>
              <w:rPr>
                <w:rFonts w:asciiTheme="minorHAnsi" w:hAnsiTheme="minorHAnsi" w:cs="Arial"/>
                <w:sz w:val="18"/>
                <w:szCs w:val="18"/>
              </w:rPr>
            </w:pPr>
            <w:r w:rsidRPr="00EA4377">
              <w:rPr>
                <w:rFonts w:asciiTheme="minorHAnsi" w:hAnsiTheme="minorHAnsi" w:cs="Arial"/>
                <w:sz w:val="18"/>
                <w:szCs w:val="18"/>
              </w:rPr>
              <w:t>Has prior experience in working successfully in a multi-regional and cultural environment</w:t>
            </w:r>
          </w:p>
          <w:p w14:paraId="53418830" w14:textId="77777777" w:rsidR="00310D23" w:rsidRPr="00EA4377" w:rsidRDefault="00310D23" w:rsidP="00310D23">
            <w:pPr>
              <w:rPr>
                <w:rFonts w:asciiTheme="minorHAnsi" w:hAnsiTheme="minorHAnsi" w:cs="Arial"/>
                <w:sz w:val="18"/>
                <w:szCs w:val="18"/>
              </w:rPr>
            </w:pPr>
          </w:p>
          <w:p w14:paraId="53418831" w14:textId="77777777" w:rsidR="002436D7" w:rsidRPr="00EA4377" w:rsidRDefault="002436D7" w:rsidP="00310D23">
            <w:pPr>
              <w:rPr>
                <w:rFonts w:asciiTheme="minorHAnsi" w:hAnsiTheme="minorHAnsi"/>
                <w:sz w:val="18"/>
                <w:szCs w:val="18"/>
              </w:rPr>
            </w:pPr>
            <w:r w:rsidRPr="00EA4377">
              <w:rPr>
                <w:rFonts w:asciiTheme="minorHAnsi" w:hAnsiTheme="minorHAnsi"/>
                <w:sz w:val="18"/>
                <w:szCs w:val="18"/>
              </w:rPr>
              <w:t xml:space="preserve">A good working knowledge of Excel, </w:t>
            </w:r>
            <w:proofErr w:type="gramStart"/>
            <w:r w:rsidRPr="00EA4377">
              <w:rPr>
                <w:rFonts w:asciiTheme="minorHAnsi" w:hAnsiTheme="minorHAnsi"/>
                <w:sz w:val="18"/>
                <w:szCs w:val="18"/>
              </w:rPr>
              <w:t>Word</w:t>
            </w:r>
            <w:proofErr w:type="gramEnd"/>
            <w:r w:rsidRPr="00EA4377">
              <w:rPr>
                <w:rFonts w:asciiTheme="minorHAnsi" w:hAnsiTheme="minorHAnsi"/>
                <w:sz w:val="18"/>
                <w:szCs w:val="18"/>
              </w:rPr>
              <w:t xml:space="preserve"> and presentation tools such as PowerPoint/Visio.</w:t>
            </w:r>
          </w:p>
          <w:p w14:paraId="53418832" w14:textId="77777777" w:rsidR="00310D23" w:rsidRPr="00EA4377" w:rsidRDefault="00310D23" w:rsidP="00310D23">
            <w:pPr>
              <w:rPr>
                <w:rFonts w:asciiTheme="minorHAnsi" w:hAnsiTheme="minorHAnsi"/>
                <w:sz w:val="18"/>
                <w:szCs w:val="18"/>
              </w:rPr>
            </w:pPr>
          </w:p>
          <w:p w14:paraId="53418833" w14:textId="77777777" w:rsidR="002436D7" w:rsidRPr="00EA4377" w:rsidRDefault="002436D7" w:rsidP="00DD02ED">
            <w:pPr>
              <w:shd w:val="clear" w:color="auto" w:fill="FFFF00"/>
              <w:rPr>
                <w:rFonts w:asciiTheme="minorHAnsi" w:hAnsiTheme="minorHAnsi"/>
                <w:sz w:val="18"/>
                <w:szCs w:val="18"/>
              </w:rPr>
            </w:pPr>
            <w:r w:rsidRPr="00EA4377">
              <w:rPr>
                <w:rFonts w:asciiTheme="minorHAnsi" w:hAnsiTheme="minorHAnsi"/>
                <w:sz w:val="18"/>
                <w:szCs w:val="18"/>
              </w:rPr>
              <w:t xml:space="preserve">Preferred experience of using business standard Testing Tools </w:t>
            </w:r>
            <w:proofErr w:type="gramStart"/>
            <w:r w:rsidRPr="00EA4377">
              <w:rPr>
                <w:rFonts w:asciiTheme="minorHAnsi" w:hAnsiTheme="minorHAnsi"/>
                <w:sz w:val="18"/>
                <w:szCs w:val="18"/>
              </w:rPr>
              <w:t>e.g.</w:t>
            </w:r>
            <w:proofErr w:type="gramEnd"/>
            <w:r w:rsidRPr="00EA4377">
              <w:rPr>
                <w:rFonts w:asciiTheme="minorHAnsi" w:hAnsiTheme="minorHAnsi"/>
                <w:sz w:val="18"/>
                <w:szCs w:val="18"/>
              </w:rPr>
              <w:t xml:space="preserve"> Quality Centre, Smart Test etc. </w:t>
            </w:r>
          </w:p>
          <w:p w14:paraId="53418834" w14:textId="77777777" w:rsidR="00310D23" w:rsidRPr="00EA4377" w:rsidRDefault="00310D23" w:rsidP="00310D23">
            <w:pPr>
              <w:rPr>
                <w:rFonts w:asciiTheme="minorHAnsi" w:hAnsiTheme="minorHAnsi"/>
                <w:sz w:val="18"/>
                <w:szCs w:val="18"/>
              </w:rPr>
            </w:pPr>
          </w:p>
          <w:p w14:paraId="53418835" w14:textId="77777777" w:rsidR="00310D23" w:rsidRPr="00EA4377" w:rsidRDefault="00310D23" w:rsidP="00310D23">
            <w:pPr>
              <w:rPr>
                <w:rFonts w:asciiTheme="minorHAnsi" w:hAnsiTheme="minorHAnsi"/>
                <w:sz w:val="18"/>
                <w:szCs w:val="18"/>
              </w:rPr>
            </w:pPr>
          </w:p>
          <w:p w14:paraId="53418836" w14:textId="77777777" w:rsidR="002436D7" w:rsidRPr="00EA4377" w:rsidRDefault="002436D7" w:rsidP="00310D23">
            <w:pPr>
              <w:rPr>
                <w:rFonts w:asciiTheme="minorHAnsi" w:hAnsiTheme="minorHAnsi"/>
                <w:sz w:val="18"/>
                <w:szCs w:val="18"/>
              </w:rPr>
            </w:pPr>
            <w:r w:rsidRPr="00EA4377">
              <w:rPr>
                <w:rFonts w:asciiTheme="minorHAnsi" w:hAnsiTheme="minorHAnsi"/>
                <w:sz w:val="18"/>
                <w:szCs w:val="18"/>
              </w:rPr>
              <w:t>Demonstrate consistently high attendance and punctual record over the last 12 months</w:t>
            </w:r>
          </w:p>
          <w:p w14:paraId="53418837" w14:textId="77777777" w:rsidR="00310D23" w:rsidRPr="00EA4377" w:rsidRDefault="00310D23" w:rsidP="00310D23">
            <w:pPr>
              <w:rPr>
                <w:rFonts w:asciiTheme="minorHAnsi" w:hAnsiTheme="minorHAnsi"/>
                <w:sz w:val="18"/>
                <w:szCs w:val="18"/>
              </w:rPr>
            </w:pPr>
          </w:p>
          <w:p w14:paraId="53418838" w14:textId="77777777" w:rsidR="002436D7" w:rsidRPr="00EA4377" w:rsidRDefault="002436D7" w:rsidP="00310D23">
            <w:pPr>
              <w:rPr>
                <w:rFonts w:asciiTheme="minorHAnsi" w:hAnsiTheme="minorHAnsi"/>
                <w:sz w:val="18"/>
                <w:szCs w:val="18"/>
              </w:rPr>
            </w:pPr>
            <w:r w:rsidRPr="00EA4377">
              <w:rPr>
                <w:rFonts w:asciiTheme="minorHAnsi" w:hAnsiTheme="minorHAnsi"/>
                <w:sz w:val="18"/>
                <w:szCs w:val="18"/>
              </w:rPr>
              <w:t>Good interpersonal skills and ability to work as a team member</w:t>
            </w:r>
          </w:p>
          <w:p w14:paraId="53418839" w14:textId="77777777" w:rsidR="002436D7" w:rsidRPr="00EA4377" w:rsidRDefault="002436D7" w:rsidP="002436D7">
            <w:pPr>
              <w:rPr>
                <w:rFonts w:asciiTheme="minorHAnsi" w:hAnsiTheme="minorHAnsi"/>
                <w:sz w:val="18"/>
                <w:szCs w:val="18"/>
              </w:rPr>
            </w:pPr>
          </w:p>
          <w:p w14:paraId="5341883A" w14:textId="77777777" w:rsidR="002436D7" w:rsidRPr="00EA4377" w:rsidRDefault="002436D7" w:rsidP="00A77AE8">
            <w:pPr>
              <w:rPr>
                <w:rFonts w:asciiTheme="minorHAnsi" w:hAnsiTheme="minorHAnsi" w:cs="Arial"/>
                <w:b/>
                <w:sz w:val="18"/>
                <w:szCs w:val="18"/>
              </w:rPr>
            </w:pPr>
          </w:p>
          <w:p w14:paraId="5341883B" w14:textId="77777777" w:rsidR="00EA4377" w:rsidRPr="00EA4377" w:rsidRDefault="002008BC" w:rsidP="00EA4377">
            <w:pPr>
              <w:rPr>
                <w:rFonts w:asciiTheme="minorHAnsi" w:hAnsiTheme="minorHAnsi"/>
                <w:b/>
                <w:sz w:val="18"/>
                <w:szCs w:val="18"/>
              </w:rPr>
            </w:pPr>
            <w:r w:rsidRPr="00EA4377">
              <w:rPr>
                <w:rFonts w:asciiTheme="minorHAnsi" w:hAnsiTheme="minorHAnsi"/>
                <w:b/>
                <w:sz w:val="18"/>
                <w:szCs w:val="18"/>
              </w:rPr>
              <w:t>Qualifications/FSA:</w:t>
            </w:r>
          </w:p>
          <w:p w14:paraId="5341883C" w14:textId="77777777" w:rsidR="00D43FE3" w:rsidRDefault="00D43FE3" w:rsidP="00EA4377">
            <w:pPr>
              <w:rPr>
                <w:rFonts w:asciiTheme="minorHAnsi" w:hAnsiTheme="minorHAnsi"/>
                <w:sz w:val="18"/>
                <w:szCs w:val="18"/>
              </w:rPr>
            </w:pPr>
            <w:r w:rsidRPr="00EA4377">
              <w:rPr>
                <w:rFonts w:asciiTheme="minorHAnsi" w:hAnsiTheme="minorHAnsi"/>
                <w:sz w:val="18"/>
                <w:szCs w:val="18"/>
              </w:rPr>
              <w:t xml:space="preserve">Ideally educated to 'A' level with a high standard of learning ability </w:t>
            </w:r>
          </w:p>
          <w:p w14:paraId="5341883D" w14:textId="77777777" w:rsidR="0062561E" w:rsidRPr="00EA4377" w:rsidRDefault="0062561E" w:rsidP="00EA4377">
            <w:pPr>
              <w:rPr>
                <w:rFonts w:asciiTheme="minorHAnsi" w:hAnsiTheme="minorHAnsi"/>
                <w:sz w:val="18"/>
                <w:szCs w:val="18"/>
              </w:rPr>
            </w:pPr>
          </w:p>
          <w:p w14:paraId="5341883E" w14:textId="77777777" w:rsidR="002008BC" w:rsidRPr="00310D23" w:rsidRDefault="00EA4377" w:rsidP="00EA4377">
            <w:pPr>
              <w:rPr>
                <w:rFonts w:asciiTheme="minorHAnsi" w:hAnsiTheme="minorHAnsi" w:cs="Arial"/>
                <w:color w:val="808080"/>
                <w:sz w:val="16"/>
                <w:szCs w:val="16"/>
              </w:rPr>
            </w:pPr>
            <w:r w:rsidRPr="00DD02ED">
              <w:rPr>
                <w:rFonts w:asciiTheme="minorHAnsi" w:hAnsiTheme="minorHAnsi"/>
                <w:sz w:val="18"/>
                <w:szCs w:val="18"/>
                <w:highlight w:val="yellow"/>
              </w:rPr>
              <w:t xml:space="preserve">Ideally possess </w:t>
            </w:r>
            <w:r w:rsidR="00EC7698" w:rsidRPr="00DD02ED">
              <w:rPr>
                <w:rFonts w:asciiTheme="minorHAnsi" w:hAnsiTheme="minorHAnsi"/>
                <w:sz w:val="18"/>
                <w:szCs w:val="18"/>
                <w:highlight w:val="yellow"/>
              </w:rPr>
              <w:t>ISTQB Foundation Software Testing</w:t>
            </w:r>
          </w:p>
        </w:tc>
        <w:tc>
          <w:tcPr>
            <w:tcW w:w="3402" w:type="dxa"/>
            <w:shd w:val="clear" w:color="auto" w:fill="auto"/>
          </w:tcPr>
          <w:p w14:paraId="5341883F" w14:textId="77777777" w:rsidR="002008BC" w:rsidRPr="00975FB9" w:rsidRDefault="002008BC" w:rsidP="00A77AE8">
            <w:pPr>
              <w:rPr>
                <w:rFonts w:asciiTheme="minorHAnsi" w:hAnsiTheme="minorHAnsi" w:cs="Arial"/>
                <w:b/>
                <w:sz w:val="20"/>
                <w:szCs w:val="20"/>
                <w:u w:val="single"/>
              </w:rPr>
            </w:pPr>
            <w:r w:rsidRPr="00975FB9">
              <w:rPr>
                <w:rFonts w:asciiTheme="minorHAnsi" w:hAnsiTheme="minorHAnsi" w:cs="Arial"/>
                <w:b/>
                <w:sz w:val="20"/>
                <w:szCs w:val="20"/>
                <w:u w:val="single"/>
              </w:rPr>
              <w:lastRenderedPageBreak/>
              <w:t>Capabilities/Strengths:</w:t>
            </w:r>
          </w:p>
          <w:p w14:paraId="53418840" w14:textId="77777777" w:rsidR="002008BC" w:rsidRPr="00EA4377" w:rsidRDefault="002008BC" w:rsidP="00A77AE8">
            <w:pPr>
              <w:rPr>
                <w:rFonts w:asciiTheme="minorHAnsi" w:hAnsiTheme="minorHAnsi"/>
                <w:sz w:val="18"/>
                <w:szCs w:val="18"/>
              </w:rPr>
            </w:pPr>
            <w:r w:rsidRPr="00EA4377">
              <w:rPr>
                <w:rFonts w:asciiTheme="minorHAnsi" w:hAnsiTheme="minorHAnsi"/>
                <w:sz w:val="18"/>
                <w:szCs w:val="18"/>
              </w:rPr>
              <w:t xml:space="preserve">Need to exhibit behaviours consistent with </w:t>
            </w:r>
            <w:smartTag w:uri="urn:schemas-microsoft-com:office:smarttags" w:element="stockticker">
              <w:r w:rsidRPr="00EA4377">
                <w:rPr>
                  <w:rFonts w:asciiTheme="minorHAnsi" w:hAnsiTheme="minorHAnsi"/>
                  <w:sz w:val="18"/>
                  <w:szCs w:val="18"/>
                </w:rPr>
                <w:t>RAC</w:t>
              </w:r>
            </w:smartTag>
            <w:r w:rsidRPr="00EA4377">
              <w:rPr>
                <w:rFonts w:asciiTheme="minorHAnsi" w:hAnsiTheme="minorHAnsi"/>
                <w:sz w:val="18"/>
                <w:szCs w:val="18"/>
              </w:rPr>
              <w:t xml:space="preserve"> core values:</w:t>
            </w:r>
          </w:p>
          <w:p w14:paraId="53418841" w14:textId="77777777" w:rsidR="002008BC" w:rsidRPr="00310D23" w:rsidRDefault="002008BC" w:rsidP="00A77AE8">
            <w:pPr>
              <w:rPr>
                <w:rFonts w:asciiTheme="minorHAnsi" w:hAnsiTheme="minorHAnsi" w:cs="Arial"/>
                <w:color w:val="808080"/>
                <w:sz w:val="16"/>
                <w:szCs w:val="16"/>
              </w:rPr>
            </w:pPr>
          </w:p>
          <w:p w14:paraId="53418842" w14:textId="77777777" w:rsidR="002008BC" w:rsidRPr="00310D23" w:rsidRDefault="002008BC" w:rsidP="00A77AE8">
            <w:pPr>
              <w:tabs>
                <w:tab w:val="left" w:pos="2160"/>
              </w:tabs>
              <w:spacing w:after="120"/>
              <w:ind w:right="873"/>
              <w:rPr>
                <w:rFonts w:asciiTheme="minorHAnsi" w:hAnsiTheme="minorHAnsi"/>
                <w:b/>
                <w:bCs/>
                <w:sz w:val="20"/>
              </w:rPr>
            </w:pPr>
            <w:r w:rsidRPr="00310D23">
              <w:rPr>
                <w:rFonts w:asciiTheme="minorHAnsi" w:hAnsiTheme="minorHAnsi"/>
                <w:b/>
                <w:bCs/>
                <w:sz w:val="20"/>
              </w:rPr>
              <w:t>Key Competencies</w:t>
            </w:r>
          </w:p>
          <w:p w14:paraId="53418843" w14:textId="77777777" w:rsidR="002008BC" w:rsidRPr="00EA4377" w:rsidRDefault="00EA4377" w:rsidP="00EA4377">
            <w:pPr>
              <w:pStyle w:val="ListParagraph"/>
              <w:numPr>
                <w:ilvl w:val="0"/>
                <w:numId w:val="32"/>
              </w:numPr>
              <w:rPr>
                <w:rFonts w:asciiTheme="minorHAnsi" w:hAnsiTheme="minorHAnsi"/>
                <w:sz w:val="18"/>
                <w:szCs w:val="18"/>
              </w:rPr>
            </w:pPr>
            <w:r w:rsidRPr="00EA4377">
              <w:rPr>
                <w:rFonts w:asciiTheme="minorHAnsi" w:hAnsiTheme="minorHAnsi"/>
                <w:sz w:val="18"/>
                <w:szCs w:val="18"/>
              </w:rPr>
              <w:t xml:space="preserve">Continuous Improvement (Level </w:t>
            </w:r>
            <w:r w:rsidR="002008BC" w:rsidRPr="00EA4377">
              <w:rPr>
                <w:rFonts w:asciiTheme="minorHAnsi" w:hAnsiTheme="minorHAnsi"/>
                <w:sz w:val="18"/>
                <w:szCs w:val="18"/>
              </w:rPr>
              <w:t>2</w:t>
            </w:r>
            <w:r w:rsidRPr="00EA4377">
              <w:rPr>
                <w:rFonts w:asciiTheme="minorHAnsi" w:hAnsiTheme="minorHAnsi"/>
                <w:sz w:val="18"/>
                <w:szCs w:val="18"/>
              </w:rPr>
              <w:t>)</w:t>
            </w:r>
          </w:p>
          <w:p w14:paraId="53418844" w14:textId="77777777" w:rsidR="002008BC" w:rsidRPr="00EA4377" w:rsidRDefault="002008BC" w:rsidP="00EA4377">
            <w:pPr>
              <w:pStyle w:val="ListParagraph"/>
              <w:numPr>
                <w:ilvl w:val="0"/>
                <w:numId w:val="32"/>
              </w:numPr>
              <w:rPr>
                <w:rFonts w:asciiTheme="minorHAnsi" w:hAnsiTheme="minorHAnsi"/>
                <w:sz w:val="18"/>
                <w:szCs w:val="18"/>
              </w:rPr>
            </w:pPr>
            <w:r w:rsidRPr="00EA4377">
              <w:rPr>
                <w:rFonts w:asciiTheme="minorHAnsi" w:hAnsiTheme="minorHAnsi"/>
                <w:sz w:val="18"/>
                <w:szCs w:val="18"/>
              </w:rPr>
              <w:t>Judgment &amp; Decision Making</w:t>
            </w:r>
            <w:r w:rsidR="00EA4377" w:rsidRPr="00EA4377">
              <w:rPr>
                <w:rFonts w:asciiTheme="minorHAnsi" w:hAnsiTheme="minorHAnsi"/>
                <w:sz w:val="18"/>
                <w:szCs w:val="18"/>
              </w:rPr>
              <w:t xml:space="preserve"> (Level 2)</w:t>
            </w:r>
          </w:p>
          <w:p w14:paraId="53418845" w14:textId="77777777" w:rsidR="002008BC" w:rsidRPr="00EA4377" w:rsidRDefault="00EA4377" w:rsidP="00EA4377">
            <w:pPr>
              <w:pStyle w:val="ListParagraph"/>
              <w:numPr>
                <w:ilvl w:val="0"/>
                <w:numId w:val="32"/>
              </w:numPr>
              <w:rPr>
                <w:rFonts w:asciiTheme="minorHAnsi" w:hAnsiTheme="minorHAnsi"/>
                <w:sz w:val="18"/>
                <w:szCs w:val="18"/>
              </w:rPr>
            </w:pPr>
            <w:r w:rsidRPr="00EA4377">
              <w:rPr>
                <w:rFonts w:asciiTheme="minorHAnsi" w:hAnsiTheme="minorHAnsi"/>
                <w:sz w:val="18"/>
                <w:szCs w:val="18"/>
              </w:rPr>
              <w:t>Building Relationships</w:t>
            </w:r>
            <w:r w:rsidR="00D43FE3" w:rsidRPr="00EA4377">
              <w:rPr>
                <w:rFonts w:asciiTheme="minorHAnsi" w:hAnsiTheme="minorHAnsi"/>
                <w:sz w:val="18"/>
                <w:szCs w:val="18"/>
              </w:rPr>
              <w:t xml:space="preserve"> </w:t>
            </w:r>
            <w:r w:rsidRPr="00EA4377">
              <w:rPr>
                <w:rFonts w:asciiTheme="minorHAnsi" w:hAnsiTheme="minorHAnsi"/>
                <w:sz w:val="18"/>
                <w:szCs w:val="18"/>
              </w:rPr>
              <w:t xml:space="preserve">(Level </w:t>
            </w:r>
            <w:r w:rsidR="002008BC" w:rsidRPr="00EA4377">
              <w:rPr>
                <w:rFonts w:asciiTheme="minorHAnsi" w:hAnsiTheme="minorHAnsi"/>
                <w:sz w:val="18"/>
                <w:szCs w:val="18"/>
              </w:rPr>
              <w:t>2</w:t>
            </w:r>
            <w:r w:rsidRPr="00EA4377">
              <w:rPr>
                <w:rFonts w:asciiTheme="minorHAnsi" w:hAnsiTheme="minorHAnsi"/>
                <w:sz w:val="18"/>
                <w:szCs w:val="18"/>
              </w:rPr>
              <w:t>)</w:t>
            </w:r>
          </w:p>
          <w:p w14:paraId="53418846" w14:textId="77777777" w:rsidR="002008BC" w:rsidRPr="00EA4377" w:rsidRDefault="00EA4377" w:rsidP="00EA4377">
            <w:pPr>
              <w:pStyle w:val="ListParagraph"/>
              <w:numPr>
                <w:ilvl w:val="0"/>
                <w:numId w:val="32"/>
              </w:numPr>
              <w:rPr>
                <w:rFonts w:asciiTheme="minorHAnsi" w:hAnsiTheme="minorHAnsi"/>
                <w:sz w:val="18"/>
                <w:szCs w:val="18"/>
              </w:rPr>
            </w:pPr>
            <w:r w:rsidRPr="00EA4377">
              <w:rPr>
                <w:rFonts w:asciiTheme="minorHAnsi" w:hAnsiTheme="minorHAnsi"/>
                <w:sz w:val="18"/>
                <w:szCs w:val="18"/>
              </w:rPr>
              <w:t xml:space="preserve">Team working (Level </w:t>
            </w:r>
            <w:r w:rsidR="002008BC" w:rsidRPr="00EA4377">
              <w:rPr>
                <w:rFonts w:asciiTheme="minorHAnsi" w:hAnsiTheme="minorHAnsi"/>
                <w:sz w:val="18"/>
                <w:szCs w:val="18"/>
              </w:rPr>
              <w:t>2</w:t>
            </w:r>
            <w:r w:rsidRPr="00EA4377">
              <w:rPr>
                <w:rFonts w:asciiTheme="minorHAnsi" w:hAnsiTheme="minorHAnsi"/>
                <w:sz w:val="18"/>
                <w:szCs w:val="18"/>
              </w:rPr>
              <w:t>)</w:t>
            </w:r>
          </w:p>
          <w:p w14:paraId="53418847" w14:textId="77777777" w:rsidR="002008BC" w:rsidRPr="00EA4377" w:rsidRDefault="002008BC" w:rsidP="00EA4377">
            <w:pPr>
              <w:pStyle w:val="ListParagraph"/>
              <w:numPr>
                <w:ilvl w:val="0"/>
                <w:numId w:val="32"/>
              </w:numPr>
              <w:rPr>
                <w:rFonts w:asciiTheme="minorHAnsi" w:hAnsiTheme="minorHAnsi"/>
                <w:sz w:val="18"/>
                <w:szCs w:val="18"/>
              </w:rPr>
            </w:pPr>
            <w:r w:rsidRPr="00EA4377">
              <w:rPr>
                <w:rFonts w:asciiTheme="minorHAnsi" w:hAnsiTheme="minorHAnsi"/>
                <w:sz w:val="18"/>
                <w:szCs w:val="18"/>
              </w:rPr>
              <w:t>Achievement Drive</w:t>
            </w:r>
            <w:r w:rsidR="00EA4377" w:rsidRPr="00EA4377">
              <w:rPr>
                <w:rFonts w:asciiTheme="minorHAnsi" w:hAnsiTheme="minorHAnsi"/>
                <w:sz w:val="18"/>
                <w:szCs w:val="18"/>
              </w:rPr>
              <w:t xml:space="preserve"> (Level 1)</w:t>
            </w:r>
          </w:p>
          <w:p w14:paraId="53418848" w14:textId="77777777" w:rsidR="002008BC" w:rsidRPr="00EA4377" w:rsidRDefault="00EA4377" w:rsidP="00EA4377">
            <w:pPr>
              <w:pStyle w:val="ListParagraph"/>
              <w:numPr>
                <w:ilvl w:val="0"/>
                <w:numId w:val="32"/>
              </w:numPr>
              <w:rPr>
                <w:rFonts w:asciiTheme="minorHAnsi" w:hAnsiTheme="minorHAnsi"/>
                <w:sz w:val="18"/>
                <w:szCs w:val="18"/>
              </w:rPr>
            </w:pPr>
            <w:r w:rsidRPr="00EA4377">
              <w:rPr>
                <w:rFonts w:asciiTheme="minorHAnsi" w:hAnsiTheme="minorHAnsi"/>
                <w:sz w:val="18"/>
                <w:szCs w:val="18"/>
              </w:rPr>
              <w:t xml:space="preserve">Customer Focus (Level </w:t>
            </w:r>
            <w:r w:rsidR="002008BC" w:rsidRPr="00EA4377">
              <w:rPr>
                <w:rFonts w:asciiTheme="minorHAnsi" w:hAnsiTheme="minorHAnsi"/>
                <w:sz w:val="18"/>
                <w:szCs w:val="18"/>
              </w:rPr>
              <w:t>2</w:t>
            </w:r>
            <w:r w:rsidRPr="00EA4377">
              <w:rPr>
                <w:rFonts w:asciiTheme="minorHAnsi" w:hAnsiTheme="minorHAnsi"/>
                <w:sz w:val="18"/>
                <w:szCs w:val="18"/>
              </w:rPr>
              <w:t>)</w:t>
            </w:r>
          </w:p>
          <w:p w14:paraId="53418849" w14:textId="77777777" w:rsidR="002008BC" w:rsidRPr="00310D23" w:rsidRDefault="002008BC" w:rsidP="002008BC">
            <w:pPr>
              <w:pStyle w:val="BodyText"/>
              <w:spacing w:after="160"/>
              <w:jc w:val="both"/>
              <w:rPr>
                <w:rFonts w:asciiTheme="minorHAnsi" w:hAnsiTheme="minorHAnsi" w:cs="Arial"/>
                <w:sz w:val="18"/>
                <w:szCs w:val="18"/>
              </w:rPr>
            </w:pPr>
          </w:p>
          <w:p w14:paraId="5341884A" w14:textId="77777777" w:rsidR="00EA4377" w:rsidRPr="00C57D49" w:rsidRDefault="00EA4377" w:rsidP="00EA4377">
            <w:pPr>
              <w:rPr>
                <w:rFonts w:asciiTheme="minorHAnsi" w:hAnsiTheme="minorHAnsi"/>
                <w:b/>
                <w:sz w:val="18"/>
                <w:szCs w:val="18"/>
              </w:rPr>
            </w:pPr>
            <w:r w:rsidRPr="00C57D49">
              <w:rPr>
                <w:rFonts w:asciiTheme="minorHAnsi" w:hAnsiTheme="minorHAnsi"/>
                <w:b/>
                <w:sz w:val="18"/>
                <w:szCs w:val="18"/>
              </w:rPr>
              <w:t>Values Fit</w:t>
            </w:r>
          </w:p>
          <w:p w14:paraId="3B82F2AA" w14:textId="77777777" w:rsidR="00C92B75" w:rsidRPr="00E833B9" w:rsidRDefault="00C92B75" w:rsidP="00C92B75">
            <w:pPr>
              <w:rPr>
                <w:rFonts w:asciiTheme="minorHAnsi" w:hAnsiTheme="minorHAnsi"/>
                <w:sz w:val="18"/>
                <w:szCs w:val="18"/>
              </w:rPr>
            </w:pPr>
            <w:r w:rsidRPr="00E833B9">
              <w:rPr>
                <w:rFonts w:asciiTheme="minorHAnsi" w:hAnsiTheme="minorHAnsi"/>
                <w:sz w:val="18"/>
                <w:szCs w:val="18"/>
              </w:rPr>
              <w:t>Demonstrates all-round behaviour that fit with our core Values:</w:t>
            </w:r>
          </w:p>
          <w:p w14:paraId="29A44458" w14:textId="77777777" w:rsidR="00C92B75" w:rsidRDefault="00C92B75" w:rsidP="00C92B75">
            <w:pPr>
              <w:pStyle w:val="ListParagraph"/>
              <w:numPr>
                <w:ilvl w:val="0"/>
                <w:numId w:val="33"/>
              </w:numPr>
              <w:ind w:left="360"/>
              <w:rPr>
                <w:rFonts w:asciiTheme="minorHAnsi" w:hAnsiTheme="minorHAnsi"/>
                <w:sz w:val="18"/>
                <w:szCs w:val="18"/>
              </w:rPr>
            </w:pPr>
            <w:r>
              <w:rPr>
                <w:rFonts w:asciiTheme="minorHAnsi" w:hAnsiTheme="minorHAnsi"/>
                <w:sz w:val="18"/>
                <w:szCs w:val="18"/>
              </w:rPr>
              <w:t>Handling it Together</w:t>
            </w:r>
          </w:p>
          <w:p w14:paraId="1DDE9C9E" w14:textId="77777777" w:rsidR="00C92B75" w:rsidRDefault="00C92B75" w:rsidP="00C92B75">
            <w:pPr>
              <w:pStyle w:val="ListParagraph"/>
              <w:numPr>
                <w:ilvl w:val="0"/>
                <w:numId w:val="33"/>
              </w:numPr>
              <w:ind w:left="360"/>
              <w:rPr>
                <w:rFonts w:asciiTheme="minorHAnsi" w:hAnsiTheme="minorHAnsi"/>
                <w:sz w:val="18"/>
                <w:szCs w:val="18"/>
              </w:rPr>
            </w:pPr>
            <w:r>
              <w:rPr>
                <w:rFonts w:asciiTheme="minorHAnsi" w:hAnsiTheme="minorHAnsi"/>
                <w:sz w:val="18"/>
                <w:szCs w:val="18"/>
              </w:rPr>
              <w:t>Exceptional Service</w:t>
            </w:r>
          </w:p>
          <w:p w14:paraId="002B192B" w14:textId="77777777" w:rsidR="00C92B75" w:rsidRDefault="00C92B75" w:rsidP="00C92B75">
            <w:pPr>
              <w:pStyle w:val="ListParagraph"/>
              <w:numPr>
                <w:ilvl w:val="0"/>
                <w:numId w:val="33"/>
              </w:numPr>
              <w:ind w:left="360"/>
              <w:rPr>
                <w:rFonts w:asciiTheme="minorHAnsi" w:hAnsiTheme="minorHAnsi"/>
                <w:sz w:val="18"/>
                <w:szCs w:val="18"/>
              </w:rPr>
            </w:pPr>
            <w:r>
              <w:rPr>
                <w:rFonts w:asciiTheme="minorHAnsi" w:hAnsiTheme="minorHAnsi"/>
                <w:sz w:val="18"/>
                <w:szCs w:val="18"/>
              </w:rPr>
              <w:t>Raising the Bar</w:t>
            </w:r>
          </w:p>
          <w:p w14:paraId="107129D7" w14:textId="77777777" w:rsidR="00C92B75" w:rsidRDefault="00C92B75" w:rsidP="00C92B75">
            <w:pPr>
              <w:pStyle w:val="ListParagraph"/>
              <w:numPr>
                <w:ilvl w:val="0"/>
                <w:numId w:val="33"/>
              </w:numPr>
              <w:ind w:left="360"/>
              <w:rPr>
                <w:rFonts w:asciiTheme="minorHAnsi" w:hAnsiTheme="minorHAnsi"/>
                <w:sz w:val="18"/>
                <w:szCs w:val="18"/>
              </w:rPr>
            </w:pPr>
            <w:r>
              <w:rPr>
                <w:rFonts w:asciiTheme="minorHAnsi" w:hAnsiTheme="minorHAnsi"/>
                <w:sz w:val="18"/>
                <w:szCs w:val="18"/>
              </w:rPr>
              <w:t>Own It</w:t>
            </w:r>
          </w:p>
          <w:p w14:paraId="53418851" w14:textId="77777777" w:rsidR="00EA4377" w:rsidRPr="00C57D49" w:rsidRDefault="00EA4377" w:rsidP="00EA4377">
            <w:pPr>
              <w:pStyle w:val="BodyText3"/>
              <w:rPr>
                <w:rFonts w:asciiTheme="minorHAnsi" w:hAnsiTheme="minorHAnsi"/>
                <w:sz w:val="18"/>
                <w:szCs w:val="18"/>
              </w:rPr>
            </w:pPr>
          </w:p>
          <w:p w14:paraId="53418852" w14:textId="77777777" w:rsidR="00EA4377" w:rsidRPr="00C57D49" w:rsidRDefault="00EA4377" w:rsidP="00EA4377">
            <w:pPr>
              <w:pStyle w:val="BodyText"/>
              <w:spacing w:after="100" w:line="240" w:lineRule="atLeast"/>
              <w:rPr>
                <w:rFonts w:asciiTheme="minorHAnsi" w:hAnsiTheme="minorHAnsi"/>
                <w:b/>
                <w:sz w:val="18"/>
                <w:szCs w:val="18"/>
              </w:rPr>
            </w:pPr>
            <w:r w:rsidRPr="00C57D49">
              <w:rPr>
                <w:rFonts w:asciiTheme="minorHAnsi" w:hAnsiTheme="minorHAnsi"/>
                <w:b/>
                <w:sz w:val="18"/>
                <w:szCs w:val="18"/>
              </w:rPr>
              <w:t xml:space="preserve">Technical Skills </w:t>
            </w:r>
          </w:p>
          <w:p w14:paraId="53418854" w14:textId="5444FB6A" w:rsidR="002008BC" w:rsidRPr="00C92B75" w:rsidRDefault="00EA4377" w:rsidP="00C92B75">
            <w:pPr>
              <w:pStyle w:val="ListParagraph"/>
              <w:numPr>
                <w:ilvl w:val="0"/>
                <w:numId w:val="33"/>
              </w:numPr>
              <w:ind w:left="360"/>
              <w:rPr>
                <w:rFonts w:asciiTheme="minorHAnsi" w:hAnsiTheme="minorHAnsi"/>
                <w:sz w:val="18"/>
                <w:szCs w:val="18"/>
              </w:rPr>
            </w:pPr>
            <w:r>
              <w:rPr>
                <w:rFonts w:asciiTheme="minorHAnsi" w:hAnsiTheme="minorHAnsi"/>
                <w:sz w:val="18"/>
                <w:szCs w:val="18"/>
              </w:rPr>
              <w:t>Test Analysis</w:t>
            </w:r>
            <w:r w:rsidR="00C92B75">
              <w:rPr>
                <w:rFonts w:asciiTheme="minorHAnsi" w:hAnsiTheme="minorHAnsi"/>
                <w:sz w:val="18"/>
                <w:szCs w:val="18"/>
              </w:rPr>
              <w:t>.</w:t>
            </w:r>
          </w:p>
        </w:tc>
      </w:tr>
    </w:tbl>
    <w:p w14:paraId="53418856" w14:textId="77777777" w:rsidR="002040D1" w:rsidRPr="00310D23" w:rsidRDefault="002040D1" w:rsidP="006328A1">
      <w:pPr>
        <w:rPr>
          <w:rFonts w:asciiTheme="minorHAnsi" w:hAnsiTheme="minorHAnsi"/>
        </w:rPr>
      </w:pPr>
    </w:p>
    <w:sectPr w:rsidR="002040D1" w:rsidRPr="00310D23" w:rsidSect="00AC47BD">
      <w:headerReference w:type="default" r:id="rId8"/>
      <w:pgSz w:w="16838" w:h="11906" w:orient="landscape"/>
      <w:pgMar w:top="1361" w:right="1440" w:bottom="89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18859" w14:textId="77777777" w:rsidR="009C0A21" w:rsidRDefault="009C0A21">
      <w:r>
        <w:separator/>
      </w:r>
    </w:p>
  </w:endnote>
  <w:endnote w:type="continuationSeparator" w:id="0">
    <w:p w14:paraId="5341885A" w14:textId="77777777" w:rsidR="009C0A21" w:rsidRDefault="009C0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18857" w14:textId="77777777" w:rsidR="009C0A21" w:rsidRDefault="009C0A21">
      <w:r>
        <w:separator/>
      </w:r>
    </w:p>
  </w:footnote>
  <w:footnote w:type="continuationSeparator" w:id="0">
    <w:p w14:paraId="53418858" w14:textId="77777777" w:rsidR="009C0A21" w:rsidRDefault="009C0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1885B" w14:textId="77777777" w:rsidR="00BC0CE2" w:rsidRDefault="00BC0CE2" w:rsidP="002008BC">
    <w:pPr>
      <w:ind w:left="4320" w:firstLine="720"/>
      <w:rPr>
        <w:rFonts w:asciiTheme="minorHAnsi" w:hAnsiTheme="minorHAnsi" w:cs="Arial"/>
        <w:b/>
        <w:sz w:val="28"/>
        <w:szCs w:val="28"/>
      </w:rPr>
    </w:pPr>
    <w:r w:rsidRPr="00372D1C">
      <w:rPr>
        <w:rFonts w:asciiTheme="minorHAnsi" w:hAnsiTheme="minorHAnsi" w:cs="Arial"/>
        <w:b/>
        <w:sz w:val="28"/>
        <w:szCs w:val="28"/>
      </w:rPr>
      <w:t>RAC ROLE PROF</w:t>
    </w:r>
    <w:r w:rsidRPr="00F0287C">
      <w:rPr>
        <w:rFonts w:asciiTheme="minorHAnsi" w:hAnsiTheme="minorHAnsi" w:cs="Arial"/>
        <w:b/>
        <w:sz w:val="28"/>
        <w:szCs w:val="28"/>
      </w:rPr>
      <w:t xml:space="preserve">ILE </w:t>
    </w:r>
  </w:p>
  <w:p w14:paraId="5341885C" w14:textId="77777777" w:rsidR="00BC0CE2" w:rsidRPr="00F0287C" w:rsidRDefault="00C64607" w:rsidP="002008BC">
    <w:pPr>
      <w:rPr>
        <w:rFonts w:asciiTheme="minorHAnsi" w:hAnsiTheme="minorHAnsi" w:cs="Arial"/>
        <w:b/>
        <w:sz w:val="28"/>
        <w:szCs w:val="28"/>
      </w:rPr>
    </w:pPr>
    <w:r>
      <w:rPr>
        <w:rFonts w:asciiTheme="minorHAnsi" w:hAnsiTheme="minorHAnsi" w:cs="Arial"/>
        <w:b/>
        <w:sz w:val="28"/>
        <w:szCs w:val="28"/>
      </w:rPr>
      <w:t xml:space="preserve">Business Unit: RAC </w:t>
    </w:r>
    <w:r w:rsidR="00BC0CE2">
      <w:rPr>
        <w:rFonts w:asciiTheme="minorHAnsi" w:hAnsiTheme="minorHAnsi" w:cs="Arial"/>
        <w:b/>
        <w:sz w:val="28"/>
        <w:szCs w:val="28"/>
      </w:rPr>
      <w:t>Test team</w:t>
    </w:r>
    <w:r w:rsidR="00BC0CE2" w:rsidRPr="00F0287C">
      <w:rPr>
        <w:rFonts w:asciiTheme="minorHAnsi" w:hAnsiTheme="minorHAnsi" w:cs="Arial"/>
        <w:b/>
        <w:sz w:val="28"/>
        <w:szCs w:val="28"/>
      </w:rPr>
      <w:t xml:space="preserve">        </w:t>
    </w:r>
    <w:r w:rsidR="00BC0CE2" w:rsidRPr="00F0287C">
      <w:rPr>
        <w:rFonts w:asciiTheme="minorHAnsi" w:hAnsiTheme="minorHAnsi" w:cs="Arial"/>
        <w:b/>
        <w:sz w:val="28"/>
        <w:szCs w:val="28"/>
      </w:rPr>
      <w:tab/>
      <w:t xml:space="preserve">           </w:t>
    </w:r>
    <w:r w:rsidR="00BC0CE2">
      <w:rPr>
        <w:rFonts w:asciiTheme="minorHAnsi" w:hAnsiTheme="minorHAnsi" w:cs="Arial"/>
        <w:b/>
        <w:sz w:val="28"/>
        <w:szCs w:val="28"/>
      </w:rPr>
      <w:t xml:space="preserve">                R</w:t>
    </w:r>
    <w:r>
      <w:rPr>
        <w:rFonts w:asciiTheme="minorHAnsi" w:hAnsiTheme="minorHAnsi" w:cs="Arial"/>
        <w:b/>
        <w:sz w:val="28"/>
        <w:szCs w:val="28"/>
      </w:rPr>
      <w:t>ole/</w:t>
    </w:r>
    <w:r w:rsidR="00BC0CE2" w:rsidRPr="00F0287C">
      <w:rPr>
        <w:rFonts w:asciiTheme="minorHAnsi" w:hAnsiTheme="minorHAnsi" w:cs="Arial"/>
        <w:b/>
        <w:sz w:val="28"/>
        <w:szCs w:val="28"/>
      </w:rPr>
      <w:t xml:space="preserve">Band:   </w:t>
    </w:r>
    <w:r>
      <w:rPr>
        <w:rFonts w:asciiTheme="minorHAnsi" w:hAnsiTheme="minorHAnsi" w:cs="Arial"/>
        <w:b/>
        <w:sz w:val="28"/>
        <w:szCs w:val="28"/>
      </w:rPr>
      <w:t>B</w:t>
    </w:r>
    <w:r>
      <w:rPr>
        <w:rFonts w:asciiTheme="minorHAnsi" w:hAnsiTheme="minorHAnsi" w:cs="Arial"/>
        <w:b/>
        <w:sz w:val="28"/>
        <w:szCs w:val="28"/>
      </w:rPr>
      <w:tab/>
    </w:r>
    <w:r>
      <w:rPr>
        <w:rFonts w:asciiTheme="minorHAnsi" w:hAnsiTheme="minorHAnsi" w:cs="Arial"/>
        <w:b/>
        <w:sz w:val="28"/>
        <w:szCs w:val="28"/>
      </w:rPr>
      <w:tab/>
    </w:r>
    <w:r w:rsidR="00BC0CE2" w:rsidRPr="00F0287C">
      <w:rPr>
        <w:rFonts w:asciiTheme="minorHAnsi" w:hAnsiTheme="minorHAnsi" w:cs="Arial"/>
        <w:b/>
        <w:sz w:val="28"/>
        <w:szCs w:val="28"/>
      </w:rPr>
      <w:t xml:space="preserve">  </w:t>
    </w:r>
  </w:p>
  <w:p w14:paraId="5341885D" w14:textId="77777777" w:rsidR="00BC0CE2" w:rsidRDefault="00BC0CE2" w:rsidP="002008BC">
    <w:pPr>
      <w:ind w:left="-900" w:firstLine="900"/>
    </w:pPr>
    <w:r w:rsidRPr="00F0287C">
      <w:rPr>
        <w:rFonts w:asciiTheme="minorHAnsi" w:hAnsiTheme="minorHAnsi" w:cs="Arial"/>
        <w:b/>
        <w:sz w:val="28"/>
        <w:szCs w:val="28"/>
      </w:rPr>
      <w:t>Role Title</w:t>
    </w:r>
    <w:r w:rsidRPr="00F0287C">
      <w:rPr>
        <w:rFonts w:asciiTheme="minorHAnsi" w:hAnsiTheme="minorHAnsi" w:cs="Arial"/>
        <w:sz w:val="28"/>
        <w:szCs w:val="28"/>
      </w:rPr>
      <w:t xml:space="preserve">: </w:t>
    </w:r>
    <w:r w:rsidRPr="00F0287C">
      <w:rPr>
        <w:rFonts w:asciiTheme="minorHAnsi" w:hAnsiTheme="minorHAnsi" w:cs="Arial"/>
        <w:b/>
        <w:sz w:val="28"/>
        <w:szCs w:val="28"/>
      </w:rPr>
      <w:t xml:space="preserve"> </w:t>
    </w:r>
    <w:r w:rsidR="00C64607">
      <w:rPr>
        <w:rFonts w:asciiTheme="minorHAnsi" w:hAnsiTheme="minorHAnsi" w:cs="Arial"/>
        <w:b/>
        <w:sz w:val="28"/>
        <w:szCs w:val="28"/>
      </w:rPr>
      <w:t>Test</w:t>
    </w:r>
    <w:r>
      <w:rPr>
        <w:rFonts w:asciiTheme="minorHAnsi" w:hAnsiTheme="minorHAnsi" w:cs="Arial"/>
        <w:b/>
        <w:sz w:val="28"/>
        <w:szCs w:val="28"/>
      </w:rPr>
      <w:t xml:space="preserve"> Analyst</w:t>
    </w:r>
    <w:r w:rsidRPr="00F0287C">
      <w:rPr>
        <w:rFonts w:asciiTheme="minorHAnsi" w:hAnsiTheme="minorHAnsi" w:cs="Arial"/>
        <w:b/>
        <w:sz w:val="28"/>
        <w:szCs w:val="28"/>
      </w:rPr>
      <w:tab/>
    </w:r>
    <w:r w:rsidRPr="00F0287C">
      <w:rPr>
        <w:rFonts w:asciiTheme="minorHAnsi" w:hAnsiTheme="minorHAnsi" w:cs="Arial"/>
        <w:b/>
        <w:sz w:val="28"/>
        <w:szCs w:val="28"/>
      </w:rPr>
      <w:tab/>
    </w:r>
    <w:r w:rsidRPr="00F0287C">
      <w:rPr>
        <w:rFonts w:asciiTheme="minorHAnsi" w:hAnsiTheme="minorHAnsi" w:cs="Arial"/>
        <w:b/>
        <w:sz w:val="28"/>
        <w:szCs w:val="28"/>
      </w:rPr>
      <w:tab/>
    </w:r>
    <w:r w:rsidRPr="00F0287C">
      <w:rPr>
        <w:rFonts w:asciiTheme="minorHAnsi" w:hAnsiTheme="minorHAnsi" w:cs="Arial"/>
        <w:b/>
        <w:sz w:val="28"/>
        <w:szCs w:val="28"/>
      </w:rPr>
      <w:tab/>
    </w:r>
    <w:r w:rsidRPr="00F0287C">
      <w:rPr>
        <w:rFonts w:asciiTheme="minorHAnsi" w:hAnsiTheme="minorHAnsi" w:cs="Arial"/>
        <w:b/>
        <w:sz w:val="28"/>
        <w:szCs w:val="28"/>
      </w:rPr>
      <w:tab/>
    </w:r>
    <w:r>
      <w:rPr>
        <w:rFonts w:asciiTheme="minorHAnsi" w:hAnsiTheme="minorHAnsi" w:cs="Arial"/>
        <w:b/>
        <w:sz w:val="28"/>
        <w:szCs w:val="28"/>
      </w:rPr>
      <w:t xml:space="preserve">    </w:t>
    </w:r>
    <w:r w:rsidRPr="00F0287C">
      <w:rPr>
        <w:rFonts w:asciiTheme="minorHAnsi" w:hAnsiTheme="minorHAnsi" w:cs="Arial"/>
        <w:b/>
        <w:sz w:val="28"/>
        <w:szCs w:val="28"/>
      </w:rPr>
      <w:t>Report to:</w:t>
    </w:r>
    <w:r>
      <w:rPr>
        <w:rFonts w:asciiTheme="minorHAnsi" w:hAnsiTheme="minorHAnsi" w:cs="Arial"/>
        <w:b/>
        <w:sz w:val="28"/>
        <w:szCs w:val="28"/>
      </w:rPr>
      <w:t xml:space="preserve"> </w:t>
    </w:r>
    <w:r w:rsidRPr="00F0287C">
      <w:rPr>
        <w:rFonts w:asciiTheme="minorHAnsi" w:hAnsiTheme="minorHAnsi" w:cs="Arial"/>
        <w:b/>
        <w:sz w:val="28"/>
        <w:szCs w:val="28"/>
      </w:rPr>
      <w:t xml:space="preserve"> </w:t>
    </w:r>
    <w:r>
      <w:rPr>
        <w:rFonts w:asciiTheme="minorHAnsi" w:hAnsiTheme="minorHAnsi" w:cs="Arial"/>
        <w:b/>
        <w:sz w:val="28"/>
        <w:szCs w:val="28"/>
      </w:rPr>
      <w:t xml:space="preserve">Test </w:t>
    </w:r>
    <w:r w:rsidR="00C64607">
      <w:rPr>
        <w:rFonts w:asciiTheme="minorHAnsi" w:hAnsiTheme="minorHAnsi" w:cs="Arial"/>
        <w:b/>
        <w:sz w:val="28"/>
        <w:szCs w:val="28"/>
      </w:rPr>
      <w:t>Lead/</w:t>
    </w:r>
    <w:r>
      <w:rPr>
        <w:rFonts w:asciiTheme="minorHAnsi" w:hAnsiTheme="minorHAnsi" w:cs="Arial"/>
        <w:b/>
        <w:sz w:val="28"/>
        <w:szCs w:val="28"/>
      </w:rPr>
      <w:t>Manager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74E9"/>
    <w:multiLevelType w:val="hybridMultilevel"/>
    <w:tmpl w:val="4224DA4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2AF24D2"/>
    <w:multiLevelType w:val="hybridMultilevel"/>
    <w:tmpl w:val="DF6CDE8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0C090E"/>
    <w:multiLevelType w:val="multilevel"/>
    <w:tmpl w:val="5718C5D6"/>
    <w:numStyleLink w:val="HayGroupBulletlist"/>
  </w:abstractNum>
  <w:abstractNum w:abstractNumId="3" w15:restartNumberingAfterBreak="0">
    <w:nsid w:val="0866623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C21CFB"/>
    <w:multiLevelType w:val="multilevel"/>
    <w:tmpl w:val="DCDA46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CB3A48"/>
    <w:multiLevelType w:val="hybridMultilevel"/>
    <w:tmpl w:val="1AC2C4B2"/>
    <w:lvl w:ilvl="0" w:tplc="9FF85AF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4F5A28"/>
    <w:multiLevelType w:val="hybridMultilevel"/>
    <w:tmpl w:val="FC863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533F8A"/>
    <w:multiLevelType w:val="hybridMultilevel"/>
    <w:tmpl w:val="5950D534"/>
    <w:lvl w:ilvl="0" w:tplc="941C8154">
      <w:start w:val="1"/>
      <w:numFmt w:val="bullet"/>
      <w:lvlText w:val=""/>
      <w:lvlJc w:val="left"/>
      <w:pPr>
        <w:tabs>
          <w:tab w:val="num" w:pos="360"/>
        </w:tabs>
        <w:ind w:left="360" w:hanging="360"/>
      </w:pPr>
      <w:rPr>
        <w:rFonts w:ascii="Symbol" w:hAnsi="Symbol" w:hint="default"/>
        <w:color w:val="80808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AC5E81"/>
    <w:multiLevelType w:val="hybridMultilevel"/>
    <w:tmpl w:val="8A88E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D932F8"/>
    <w:multiLevelType w:val="hybridMultilevel"/>
    <w:tmpl w:val="488A4BBC"/>
    <w:lvl w:ilvl="0" w:tplc="E64A2B64">
      <w:start w:val="1"/>
      <w:numFmt w:val="bullet"/>
      <w:lvlText w:val="•"/>
      <w:lvlJc w:val="left"/>
      <w:pPr>
        <w:tabs>
          <w:tab w:val="num" w:pos="720"/>
        </w:tabs>
        <w:ind w:left="720" w:hanging="360"/>
      </w:pPr>
      <w:rPr>
        <w:rFonts w:ascii="Arial" w:hAnsi="Arial" w:hint="default"/>
      </w:rPr>
    </w:lvl>
    <w:lvl w:ilvl="1" w:tplc="1C682686" w:tentative="1">
      <w:start w:val="1"/>
      <w:numFmt w:val="bullet"/>
      <w:lvlText w:val="•"/>
      <w:lvlJc w:val="left"/>
      <w:pPr>
        <w:tabs>
          <w:tab w:val="num" w:pos="1440"/>
        </w:tabs>
        <w:ind w:left="1440" w:hanging="360"/>
      </w:pPr>
      <w:rPr>
        <w:rFonts w:ascii="Arial" w:hAnsi="Arial" w:hint="default"/>
      </w:rPr>
    </w:lvl>
    <w:lvl w:ilvl="2" w:tplc="4D74ACEC" w:tentative="1">
      <w:start w:val="1"/>
      <w:numFmt w:val="bullet"/>
      <w:lvlText w:val="•"/>
      <w:lvlJc w:val="left"/>
      <w:pPr>
        <w:tabs>
          <w:tab w:val="num" w:pos="2160"/>
        </w:tabs>
        <w:ind w:left="2160" w:hanging="360"/>
      </w:pPr>
      <w:rPr>
        <w:rFonts w:ascii="Arial" w:hAnsi="Arial" w:hint="default"/>
      </w:rPr>
    </w:lvl>
    <w:lvl w:ilvl="3" w:tplc="89060C42" w:tentative="1">
      <w:start w:val="1"/>
      <w:numFmt w:val="bullet"/>
      <w:lvlText w:val="•"/>
      <w:lvlJc w:val="left"/>
      <w:pPr>
        <w:tabs>
          <w:tab w:val="num" w:pos="2880"/>
        </w:tabs>
        <w:ind w:left="2880" w:hanging="360"/>
      </w:pPr>
      <w:rPr>
        <w:rFonts w:ascii="Arial" w:hAnsi="Arial" w:hint="default"/>
      </w:rPr>
    </w:lvl>
    <w:lvl w:ilvl="4" w:tplc="C34EFAD4" w:tentative="1">
      <w:start w:val="1"/>
      <w:numFmt w:val="bullet"/>
      <w:lvlText w:val="•"/>
      <w:lvlJc w:val="left"/>
      <w:pPr>
        <w:tabs>
          <w:tab w:val="num" w:pos="3600"/>
        </w:tabs>
        <w:ind w:left="3600" w:hanging="360"/>
      </w:pPr>
      <w:rPr>
        <w:rFonts w:ascii="Arial" w:hAnsi="Arial" w:hint="default"/>
      </w:rPr>
    </w:lvl>
    <w:lvl w:ilvl="5" w:tplc="419426FA" w:tentative="1">
      <w:start w:val="1"/>
      <w:numFmt w:val="bullet"/>
      <w:lvlText w:val="•"/>
      <w:lvlJc w:val="left"/>
      <w:pPr>
        <w:tabs>
          <w:tab w:val="num" w:pos="4320"/>
        </w:tabs>
        <w:ind w:left="4320" w:hanging="360"/>
      </w:pPr>
      <w:rPr>
        <w:rFonts w:ascii="Arial" w:hAnsi="Arial" w:hint="default"/>
      </w:rPr>
    </w:lvl>
    <w:lvl w:ilvl="6" w:tplc="BBA4F258" w:tentative="1">
      <w:start w:val="1"/>
      <w:numFmt w:val="bullet"/>
      <w:lvlText w:val="•"/>
      <w:lvlJc w:val="left"/>
      <w:pPr>
        <w:tabs>
          <w:tab w:val="num" w:pos="5040"/>
        </w:tabs>
        <w:ind w:left="5040" w:hanging="360"/>
      </w:pPr>
      <w:rPr>
        <w:rFonts w:ascii="Arial" w:hAnsi="Arial" w:hint="default"/>
      </w:rPr>
    </w:lvl>
    <w:lvl w:ilvl="7" w:tplc="D9CC1F1A" w:tentative="1">
      <w:start w:val="1"/>
      <w:numFmt w:val="bullet"/>
      <w:lvlText w:val="•"/>
      <w:lvlJc w:val="left"/>
      <w:pPr>
        <w:tabs>
          <w:tab w:val="num" w:pos="5760"/>
        </w:tabs>
        <w:ind w:left="5760" w:hanging="360"/>
      </w:pPr>
      <w:rPr>
        <w:rFonts w:ascii="Arial" w:hAnsi="Arial" w:hint="default"/>
      </w:rPr>
    </w:lvl>
    <w:lvl w:ilvl="8" w:tplc="847AB48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DF3188C"/>
    <w:multiLevelType w:val="hybridMultilevel"/>
    <w:tmpl w:val="EB442F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B9C288F"/>
    <w:multiLevelType w:val="hybridMultilevel"/>
    <w:tmpl w:val="EC285E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011CC4"/>
    <w:multiLevelType w:val="hybridMultilevel"/>
    <w:tmpl w:val="68424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AA0943"/>
    <w:multiLevelType w:val="hybridMultilevel"/>
    <w:tmpl w:val="1A42BE86"/>
    <w:lvl w:ilvl="0" w:tplc="423C8428">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98566C9"/>
    <w:multiLevelType w:val="hybridMultilevel"/>
    <w:tmpl w:val="E690CEF2"/>
    <w:lvl w:ilvl="0" w:tplc="9FF85AF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C3F6A33"/>
    <w:multiLevelType w:val="hybridMultilevel"/>
    <w:tmpl w:val="FFACF878"/>
    <w:lvl w:ilvl="0" w:tplc="9FF85AF8">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3D831A4B"/>
    <w:multiLevelType w:val="hybridMultilevel"/>
    <w:tmpl w:val="AABA3C8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EEA4ADB"/>
    <w:multiLevelType w:val="hybridMultilevel"/>
    <w:tmpl w:val="05583928"/>
    <w:lvl w:ilvl="0" w:tplc="9FF85AF8">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0601C3"/>
    <w:multiLevelType w:val="hybridMultilevel"/>
    <w:tmpl w:val="F66C29FC"/>
    <w:lvl w:ilvl="0" w:tplc="423C8428">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0E3751C"/>
    <w:multiLevelType w:val="hybridMultilevel"/>
    <w:tmpl w:val="1FBE3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005401"/>
    <w:multiLevelType w:val="hybridMultilevel"/>
    <w:tmpl w:val="EE5CE106"/>
    <w:lvl w:ilvl="0" w:tplc="9FF85AF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cs="Times New Roman"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B095B1F"/>
    <w:multiLevelType w:val="hybridMultilevel"/>
    <w:tmpl w:val="CA20DF9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01D2473"/>
    <w:multiLevelType w:val="hybridMultilevel"/>
    <w:tmpl w:val="3D820996"/>
    <w:lvl w:ilvl="0" w:tplc="9FF85AF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40B6416"/>
    <w:multiLevelType w:val="hybridMultilevel"/>
    <w:tmpl w:val="ECBEEC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D16987"/>
    <w:multiLevelType w:val="hybridMultilevel"/>
    <w:tmpl w:val="799CC2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28B2AF3"/>
    <w:multiLevelType w:val="hybridMultilevel"/>
    <w:tmpl w:val="BD68BDC6"/>
    <w:lvl w:ilvl="0" w:tplc="9FF85AF8">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1C3D01"/>
    <w:multiLevelType w:val="singleLevel"/>
    <w:tmpl w:val="08090001"/>
    <w:lvl w:ilvl="0">
      <w:start w:val="1"/>
      <w:numFmt w:val="bullet"/>
      <w:lvlText w:val=""/>
      <w:lvlJc w:val="left"/>
      <w:pPr>
        <w:ind w:left="720" w:hanging="360"/>
      </w:pPr>
      <w:rPr>
        <w:rFonts w:ascii="Symbol" w:hAnsi="Symbol" w:hint="default"/>
      </w:rPr>
    </w:lvl>
  </w:abstractNum>
  <w:abstractNum w:abstractNumId="28" w15:restartNumberingAfterBreak="0">
    <w:nsid w:val="6B446C39"/>
    <w:multiLevelType w:val="hybridMultilevel"/>
    <w:tmpl w:val="0BD8AAEE"/>
    <w:lvl w:ilvl="0" w:tplc="591AA16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322779"/>
    <w:multiLevelType w:val="hybridMultilevel"/>
    <w:tmpl w:val="D3EA2DBC"/>
    <w:lvl w:ilvl="0" w:tplc="423C8428">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882D1D"/>
    <w:multiLevelType w:val="hybridMultilevel"/>
    <w:tmpl w:val="E4D08112"/>
    <w:lvl w:ilvl="0" w:tplc="591AA16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8D5E93"/>
    <w:multiLevelType w:val="hybridMultilevel"/>
    <w:tmpl w:val="BB94C5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C11A08"/>
    <w:multiLevelType w:val="hybridMultilevel"/>
    <w:tmpl w:val="A45010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1"/>
  </w:num>
  <w:num w:numId="3">
    <w:abstractNumId w:val="22"/>
  </w:num>
  <w:num w:numId="4">
    <w:abstractNumId w:val="15"/>
  </w:num>
  <w:num w:numId="5">
    <w:abstractNumId w:val="29"/>
  </w:num>
  <w:num w:numId="6">
    <w:abstractNumId w:val="10"/>
  </w:num>
  <w:num w:numId="7">
    <w:abstractNumId w:val="11"/>
  </w:num>
  <w:num w:numId="8">
    <w:abstractNumId w:val="31"/>
  </w:num>
  <w:num w:numId="9">
    <w:abstractNumId w:val="24"/>
  </w:num>
  <w:num w:numId="10">
    <w:abstractNumId w:val="26"/>
  </w:num>
  <w:num w:numId="11">
    <w:abstractNumId w:val="21"/>
  </w:num>
  <w:num w:numId="12">
    <w:abstractNumId w:val="2"/>
  </w:num>
  <w:num w:numId="13">
    <w:abstractNumId w:val="7"/>
  </w:num>
  <w:num w:numId="14">
    <w:abstractNumId w:val="3"/>
  </w:num>
  <w:num w:numId="15">
    <w:abstractNumId w:val="19"/>
  </w:num>
  <w:num w:numId="16">
    <w:abstractNumId w:val="9"/>
  </w:num>
  <w:num w:numId="17">
    <w:abstractNumId w:val="5"/>
  </w:num>
  <w:num w:numId="18">
    <w:abstractNumId w:val="23"/>
  </w:num>
  <w:num w:numId="19">
    <w:abstractNumId w:val="14"/>
  </w:num>
  <w:num w:numId="20">
    <w:abstractNumId w:val="20"/>
  </w:num>
  <w:num w:numId="21">
    <w:abstractNumId w:val="13"/>
  </w:num>
  <w:num w:numId="22">
    <w:abstractNumId w:val="18"/>
  </w:num>
  <w:num w:numId="23">
    <w:abstractNumId w:val="16"/>
  </w:num>
  <w:num w:numId="24">
    <w:abstractNumId w:val="0"/>
  </w:num>
  <w:num w:numId="25">
    <w:abstractNumId w:val="30"/>
  </w:num>
  <w:num w:numId="26">
    <w:abstractNumId w:val="28"/>
  </w:num>
  <w:num w:numId="27">
    <w:abstractNumId w:val="4"/>
  </w:num>
  <w:num w:numId="28">
    <w:abstractNumId w:val="32"/>
  </w:num>
  <w:num w:numId="29">
    <w:abstractNumId w:val="12"/>
  </w:num>
  <w:num w:numId="30">
    <w:abstractNumId w:val="6"/>
  </w:num>
  <w:num w:numId="31">
    <w:abstractNumId w:val="8"/>
  </w:num>
  <w:num w:numId="32">
    <w:abstractNumId w:val="25"/>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8428E"/>
    <w:rsid w:val="00013A5C"/>
    <w:rsid w:val="0004075C"/>
    <w:rsid w:val="00047A7F"/>
    <w:rsid w:val="00072056"/>
    <w:rsid w:val="00091AED"/>
    <w:rsid w:val="00097DD3"/>
    <w:rsid w:val="000A56BF"/>
    <w:rsid w:val="000C0050"/>
    <w:rsid w:val="000D13E9"/>
    <w:rsid w:val="00114DBE"/>
    <w:rsid w:val="0012082E"/>
    <w:rsid w:val="001228F5"/>
    <w:rsid w:val="00132C72"/>
    <w:rsid w:val="00146590"/>
    <w:rsid w:val="001729C0"/>
    <w:rsid w:val="00185AEA"/>
    <w:rsid w:val="00191B05"/>
    <w:rsid w:val="001A6867"/>
    <w:rsid w:val="001B4CD0"/>
    <w:rsid w:val="001D7ABC"/>
    <w:rsid w:val="001E2E27"/>
    <w:rsid w:val="001E4DA9"/>
    <w:rsid w:val="001F6B0A"/>
    <w:rsid w:val="002008BC"/>
    <w:rsid w:val="002040D1"/>
    <w:rsid w:val="002436D7"/>
    <w:rsid w:val="002468F8"/>
    <w:rsid w:val="0026026C"/>
    <w:rsid w:val="002C1ECB"/>
    <w:rsid w:val="00300379"/>
    <w:rsid w:val="00305776"/>
    <w:rsid w:val="00310D23"/>
    <w:rsid w:val="003133FC"/>
    <w:rsid w:val="00327C1E"/>
    <w:rsid w:val="003325B3"/>
    <w:rsid w:val="00372D95"/>
    <w:rsid w:val="003735FD"/>
    <w:rsid w:val="00381CC8"/>
    <w:rsid w:val="00397122"/>
    <w:rsid w:val="003A131D"/>
    <w:rsid w:val="003B5D94"/>
    <w:rsid w:val="003B7063"/>
    <w:rsid w:val="003C1B49"/>
    <w:rsid w:val="003C3CFE"/>
    <w:rsid w:val="003C4142"/>
    <w:rsid w:val="003D5A9A"/>
    <w:rsid w:val="003D7ACE"/>
    <w:rsid w:val="003E2265"/>
    <w:rsid w:val="003F5821"/>
    <w:rsid w:val="004033EB"/>
    <w:rsid w:val="004261E5"/>
    <w:rsid w:val="00482F5C"/>
    <w:rsid w:val="0048428E"/>
    <w:rsid w:val="00484910"/>
    <w:rsid w:val="004A33EA"/>
    <w:rsid w:val="004B10B1"/>
    <w:rsid w:val="004B176C"/>
    <w:rsid w:val="004B4B89"/>
    <w:rsid w:val="004D28AC"/>
    <w:rsid w:val="00503F31"/>
    <w:rsid w:val="00506BC9"/>
    <w:rsid w:val="005445EB"/>
    <w:rsid w:val="00546B88"/>
    <w:rsid w:val="0054765B"/>
    <w:rsid w:val="00547D2F"/>
    <w:rsid w:val="00570919"/>
    <w:rsid w:val="005D0C59"/>
    <w:rsid w:val="005F4A58"/>
    <w:rsid w:val="00605413"/>
    <w:rsid w:val="006153C5"/>
    <w:rsid w:val="00617529"/>
    <w:rsid w:val="00622329"/>
    <w:rsid w:val="0062561E"/>
    <w:rsid w:val="006328A1"/>
    <w:rsid w:val="00636BC8"/>
    <w:rsid w:val="00685526"/>
    <w:rsid w:val="00694AAB"/>
    <w:rsid w:val="006B1DAC"/>
    <w:rsid w:val="006D3C52"/>
    <w:rsid w:val="006E4591"/>
    <w:rsid w:val="006F1BF8"/>
    <w:rsid w:val="00707B10"/>
    <w:rsid w:val="00722C68"/>
    <w:rsid w:val="00727DAC"/>
    <w:rsid w:val="00734798"/>
    <w:rsid w:val="00757B27"/>
    <w:rsid w:val="00764F5E"/>
    <w:rsid w:val="00772D0F"/>
    <w:rsid w:val="0077413B"/>
    <w:rsid w:val="007845F9"/>
    <w:rsid w:val="007B0D25"/>
    <w:rsid w:val="007F7D13"/>
    <w:rsid w:val="00807101"/>
    <w:rsid w:val="00823C81"/>
    <w:rsid w:val="00823CD4"/>
    <w:rsid w:val="0083037D"/>
    <w:rsid w:val="00830944"/>
    <w:rsid w:val="00833A14"/>
    <w:rsid w:val="008500D4"/>
    <w:rsid w:val="00851980"/>
    <w:rsid w:val="008A71E6"/>
    <w:rsid w:val="008B661F"/>
    <w:rsid w:val="009367EF"/>
    <w:rsid w:val="00952BA3"/>
    <w:rsid w:val="00975FB9"/>
    <w:rsid w:val="00976F5A"/>
    <w:rsid w:val="009855A5"/>
    <w:rsid w:val="009A2189"/>
    <w:rsid w:val="009B2B0F"/>
    <w:rsid w:val="009C0A21"/>
    <w:rsid w:val="009D243D"/>
    <w:rsid w:val="009E5DD1"/>
    <w:rsid w:val="00A21B5D"/>
    <w:rsid w:val="00A22485"/>
    <w:rsid w:val="00A513F1"/>
    <w:rsid w:val="00A53840"/>
    <w:rsid w:val="00A62033"/>
    <w:rsid w:val="00A72A7F"/>
    <w:rsid w:val="00A7373F"/>
    <w:rsid w:val="00A77AE8"/>
    <w:rsid w:val="00AB1214"/>
    <w:rsid w:val="00AC47BD"/>
    <w:rsid w:val="00AD6EE8"/>
    <w:rsid w:val="00AE6C93"/>
    <w:rsid w:val="00AF33F7"/>
    <w:rsid w:val="00B031F1"/>
    <w:rsid w:val="00B067BF"/>
    <w:rsid w:val="00B06E93"/>
    <w:rsid w:val="00B356C9"/>
    <w:rsid w:val="00B554AB"/>
    <w:rsid w:val="00B70287"/>
    <w:rsid w:val="00B72379"/>
    <w:rsid w:val="00B825D0"/>
    <w:rsid w:val="00B8359E"/>
    <w:rsid w:val="00B96444"/>
    <w:rsid w:val="00BA4705"/>
    <w:rsid w:val="00BB0ED1"/>
    <w:rsid w:val="00BB50A0"/>
    <w:rsid w:val="00BC0CE2"/>
    <w:rsid w:val="00BF1C12"/>
    <w:rsid w:val="00BF7858"/>
    <w:rsid w:val="00C1614F"/>
    <w:rsid w:val="00C51420"/>
    <w:rsid w:val="00C625D0"/>
    <w:rsid w:val="00C628ED"/>
    <w:rsid w:val="00C64607"/>
    <w:rsid w:val="00C74A17"/>
    <w:rsid w:val="00C92B75"/>
    <w:rsid w:val="00CD4BBB"/>
    <w:rsid w:val="00CE3B86"/>
    <w:rsid w:val="00CE4718"/>
    <w:rsid w:val="00CE4751"/>
    <w:rsid w:val="00D36EE5"/>
    <w:rsid w:val="00D43FE3"/>
    <w:rsid w:val="00D47005"/>
    <w:rsid w:val="00D63C9C"/>
    <w:rsid w:val="00D75BE3"/>
    <w:rsid w:val="00D8091C"/>
    <w:rsid w:val="00DA064F"/>
    <w:rsid w:val="00DD02ED"/>
    <w:rsid w:val="00DD4624"/>
    <w:rsid w:val="00E05460"/>
    <w:rsid w:val="00E14D3F"/>
    <w:rsid w:val="00E248D6"/>
    <w:rsid w:val="00E30BC4"/>
    <w:rsid w:val="00E370BC"/>
    <w:rsid w:val="00E43404"/>
    <w:rsid w:val="00E62AD0"/>
    <w:rsid w:val="00E635D6"/>
    <w:rsid w:val="00E73082"/>
    <w:rsid w:val="00EA4377"/>
    <w:rsid w:val="00EC7698"/>
    <w:rsid w:val="00ED30A7"/>
    <w:rsid w:val="00EE1D3E"/>
    <w:rsid w:val="00EF7DD3"/>
    <w:rsid w:val="00EF7FF3"/>
    <w:rsid w:val="00F1633D"/>
    <w:rsid w:val="00F205C2"/>
    <w:rsid w:val="00F21229"/>
    <w:rsid w:val="00F30CE2"/>
    <w:rsid w:val="00F373CF"/>
    <w:rsid w:val="00F40273"/>
    <w:rsid w:val="00F8088F"/>
    <w:rsid w:val="00F85B74"/>
    <w:rsid w:val="00F87965"/>
    <w:rsid w:val="00F92353"/>
    <w:rsid w:val="00FB550E"/>
    <w:rsid w:val="00FC3F0E"/>
    <w:rsid w:val="00FF3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34187D6"/>
  <w15:docId w15:val="{077A67B2-2978-4F04-AFFA-002840ECB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28E"/>
    <w:rPr>
      <w:sz w:val="24"/>
      <w:szCs w:val="24"/>
      <w:lang w:eastAsia="en-US"/>
    </w:rPr>
  </w:style>
  <w:style w:type="paragraph" w:styleId="Heading3">
    <w:name w:val="heading 3"/>
    <w:basedOn w:val="Normal"/>
    <w:next w:val="Normal"/>
    <w:qFormat/>
    <w:rsid w:val="00E14D3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semiHidden/>
    <w:rsid w:val="00484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205C2"/>
    <w:rPr>
      <w:rFonts w:ascii="Tahoma" w:hAnsi="Tahoma" w:cs="Tahoma"/>
      <w:sz w:val="16"/>
      <w:szCs w:val="16"/>
    </w:rPr>
  </w:style>
  <w:style w:type="paragraph" w:customStyle="1" w:styleId="BrandHeadline1">
    <w:name w:val="Brand Headline 1"/>
    <w:basedOn w:val="Normal"/>
    <w:next w:val="Normal"/>
    <w:rsid w:val="00E14D3F"/>
    <w:rPr>
      <w:rFonts w:ascii="Arial (W1)" w:hAnsi="Arial (W1)" w:cs="Arial"/>
      <w:b/>
      <w:color w:val="203B71"/>
      <w:sz w:val="28"/>
      <w:lang w:val="en-US"/>
    </w:rPr>
  </w:style>
  <w:style w:type="paragraph" w:styleId="BodyText">
    <w:name w:val="Body Text"/>
    <w:basedOn w:val="Normal"/>
    <w:link w:val="BodyTextChar"/>
    <w:rsid w:val="00E14D3F"/>
    <w:pPr>
      <w:spacing w:after="120"/>
    </w:pPr>
    <w:rPr>
      <w:lang w:eastAsia="en-GB"/>
    </w:rPr>
  </w:style>
  <w:style w:type="paragraph" w:customStyle="1" w:styleId="NormalWeb2">
    <w:name w:val="Normal (Web)2"/>
    <w:basedOn w:val="Normal"/>
    <w:rsid w:val="003A131D"/>
    <w:rPr>
      <w:lang w:eastAsia="en-GB"/>
    </w:rPr>
  </w:style>
  <w:style w:type="numbering" w:customStyle="1" w:styleId="HayGroupBulletlist">
    <w:name w:val="Hay Group Bullet list"/>
    <w:rsid w:val="00605413"/>
    <w:pPr>
      <w:numPr>
        <w:numId w:val="11"/>
      </w:numPr>
    </w:pPr>
  </w:style>
  <w:style w:type="paragraph" w:styleId="Title">
    <w:name w:val="Title"/>
    <w:basedOn w:val="Normal"/>
    <w:qFormat/>
    <w:rsid w:val="00132C72"/>
    <w:pPr>
      <w:jc w:val="center"/>
    </w:pPr>
    <w:rPr>
      <w:rFonts w:ascii="Arial" w:hAnsi="Arial"/>
      <w:caps/>
      <w:kern w:val="16"/>
      <w:sz w:val="28"/>
      <w:szCs w:val="20"/>
      <w:lang w:eastAsia="en-GB"/>
    </w:rPr>
  </w:style>
  <w:style w:type="paragraph" w:styleId="BodyText2">
    <w:name w:val="Body Text 2"/>
    <w:basedOn w:val="Normal"/>
    <w:link w:val="BodyText2Char"/>
    <w:uiPriority w:val="99"/>
    <w:semiHidden/>
    <w:unhideWhenUsed/>
    <w:rsid w:val="00AD6EE8"/>
    <w:pPr>
      <w:spacing w:after="120" w:line="480" w:lineRule="auto"/>
    </w:pPr>
  </w:style>
  <w:style w:type="character" w:customStyle="1" w:styleId="BodyText2Char">
    <w:name w:val="Body Text 2 Char"/>
    <w:link w:val="BodyText2"/>
    <w:uiPriority w:val="99"/>
    <w:semiHidden/>
    <w:rsid w:val="00AD6EE8"/>
    <w:rPr>
      <w:sz w:val="24"/>
      <w:szCs w:val="24"/>
      <w:lang w:eastAsia="en-US"/>
    </w:rPr>
  </w:style>
  <w:style w:type="paragraph" w:styleId="ListParagraph">
    <w:name w:val="List Paragraph"/>
    <w:basedOn w:val="Normal"/>
    <w:uiPriority w:val="34"/>
    <w:qFormat/>
    <w:rsid w:val="00B72379"/>
    <w:pPr>
      <w:ind w:left="720"/>
      <w:contextualSpacing/>
    </w:pPr>
  </w:style>
  <w:style w:type="character" w:customStyle="1" w:styleId="BodyTextChar">
    <w:name w:val="Body Text Char"/>
    <w:basedOn w:val="DefaultParagraphFont"/>
    <w:link w:val="BodyText"/>
    <w:rsid w:val="00A77AE8"/>
    <w:rPr>
      <w:sz w:val="24"/>
      <w:szCs w:val="24"/>
    </w:rPr>
  </w:style>
  <w:style w:type="paragraph" w:styleId="Header">
    <w:name w:val="header"/>
    <w:basedOn w:val="Normal"/>
    <w:link w:val="HeaderChar"/>
    <w:uiPriority w:val="99"/>
    <w:unhideWhenUsed/>
    <w:rsid w:val="002008BC"/>
    <w:pPr>
      <w:tabs>
        <w:tab w:val="center" w:pos="4513"/>
        <w:tab w:val="right" w:pos="9026"/>
      </w:tabs>
    </w:pPr>
  </w:style>
  <w:style w:type="character" w:customStyle="1" w:styleId="HeaderChar">
    <w:name w:val="Header Char"/>
    <w:basedOn w:val="DefaultParagraphFont"/>
    <w:link w:val="Header"/>
    <w:uiPriority w:val="99"/>
    <w:rsid w:val="002008BC"/>
    <w:rPr>
      <w:sz w:val="24"/>
      <w:szCs w:val="24"/>
      <w:lang w:eastAsia="en-US"/>
    </w:rPr>
  </w:style>
  <w:style w:type="paragraph" w:styleId="Footer">
    <w:name w:val="footer"/>
    <w:basedOn w:val="Normal"/>
    <w:link w:val="FooterChar"/>
    <w:uiPriority w:val="99"/>
    <w:unhideWhenUsed/>
    <w:rsid w:val="002008BC"/>
    <w:pPr>
      <w:tabs>
        <w:tab w:val="center" w:pos="4513"/>
        <w:tab w:val="right" w:pos="9026"/>
      </w:tabs>
    </w:pPr>
  </w:style>
  <w:style w:type="character" w:customStyle="1" w:styleId="FooterChar">
    <w:name w:val="Footer Char"/>
    <w:basedOn w:val="DefaultParagraphFont"/>
    <w:link w:val="Footer"/>
    <w:uiPriority w:val="99"/>
    <w:rsid w:val="002008BC"/>
    <w:rPr>
      <w:sz w:val="24"/>
      <w:szCs w:val="24"/>
      <w:lang w:eastAsia="en-US"/>
    </w:rPr>
  </w:style>
  <w:style w:type="paragraph" w:styleId="BodyText3">
    <w:name w:val="Body Text 3"/>
    <w:basedOn w:val="Normal"/>
    <w:link w:val="BodyText3Char"/>
    <w:uiPriority w:val="99"/>
    <w:semiHidden/>
    <w:unhideWhenUsed/>
    <w:rsid w:val="00381CC8"/>
    <w:pPr>
      <w:spacing w:after="120"/>
    </w:pPr>
    <w:rPr>
      <w:sz w:val="16"/>
      <w:szCs w:val="16"/>
    </w:rPr>
  </w:style>
  <w:style w:type="character" w:customStyle="1" w:styleId="BodyText3Char">
    <w:name w:val="Body Text 3 Char"/>
    <w:basedOn w:val="DefaultParagraphFont"/>
    <w:link w:val="BodyText3"/>
    <w:uiPriority w:val="99"/>
    <w:semiHidden/>
    <w:rsid w:val="00381CC8"/>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03193">
      <w:bodyDiv w:val="1"/>
      <w:marLeft w:val="0"/>
      <w:marRight w:val="0"/>
      <w:marTop w:val="0"/>
      <w:marBottom w:val="0"/>
      <w:divBdr>
        <w:top w:val="none" w:sz="0" w:space="0" w:color="auto"/>
        <w:left w:val="none" w:sz="0" w:space="0" w:color="auto"/>
        <w:bottom w:val="none" w:sz="0" w:space="0" w:color="auto"/>
        <w:right w:val="none" w:sz="0" w:space="0" w:color="auto"/>
      </w:divBdr>
      <w:divsChild>
        <w:div w:id="1880782529">
          <w:marLeft w:val="0"/>
          <w:marRight w:val="0"/>
          <w:marTop w:val="0"/>
          <w:marBottom w:val="0"/>
          <w:divBdr>
            <w:top w:val="none" w:sz="0" w:space="0" w:color="auto"/>
            <w:left w:val="none" w:sz="0" w:space="0" w:color="auto"/>
            <w:bottom w:val="none" w:sz="0" w:space="0" w:color="auto"/>
            <w:right w:val="none" w:sz="0" w:space="0" w:color="auto"/>
          </w:divBdr>
        </w:div>
        <w:div w:id="2070178874">
          <w:marLeft w:val="0"/>
          <w:marRight w:val="0"/>
          <w:marTop w:val="0"/>
          <w:marBottom w:val="0"/>
          <w:divBdr>
            <w:top w:val="none" w:sz="0" w:space="0" w:color="auto"/>
            <w:left w:val="none" w:sz="0" w:space="0" w:color="auto"/>
            <w:bottom w:val="none" w:sz="0" w:space="0" w:color="auto"/>
            <w:right w:val="none" w:sz="0" w:space="0" w:color="auto"/>
          </w:divBdr>
        </w:div>
      </w:divsChild>
    </w:div>
    <w:div w:id="23161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4726E7-C1F2-4ABA-BE79-F847E9020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ROLE TITLE</vt:lpstr>
    </vt:vector>
  </TitlesOfParts>
  <Company>Aviva Plc</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TITLE</dc:title>
  <dc:subject/>
  <dc:creator>Williams</dc:creator>
  <cp:keywords/>
  <dc:description/>
  <cp:lastModifiedBy>Robin Dickson</cp:lastModifiedBy>
  <cp:revision>17</cp:revision>
  <cp:lastPrinted>2017-04-25T08:09:00Z</cp:lastPrinted>
  <dcterms:created xsi:type="dcterms:W3CDTF">2012-08-07T13:51:00Z</dcterms:created>
  <dcterms:modified xsi:type="dcterms:W3CDTF">2022-03-15T17:44:00Z</dcterms:modified>
</cp:coreProperties>
</file>